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B7" w:rsidRPr="00B33C76" w:rsidRDefault="000070B7" w:rsidP="000070B7">
      <w:pPr>
        <w:jc w:val="center"/>
        <w:rPr>
          <w:b/>
        </w:rPr>
      </w:pPr>
      <w:r w:rsidRPr="00B33C76">
        <w:rPr>
          <w:b/>
        </w:rPr>
        <w:t>OŚRODEK ROZWOJU OSOBISTEGO I DUCHOWEGO „TU I TERAZ”</w:t>
      </w:r>
    </w:p>
    <w:p w:rsidR="000070B7" w:rsidRPr="00B33C76" w:rsidRDefault="000070B7" w:rsidP="000070B7">
      <w:pPr>
        <w:jc w:val="center"/>
        <w:rPr>
          <w:b/>
        </w:rPr>
      </w:pPr>
      <w:r w:rsidRPr="00B33C76">
        <w:rPr>
          <w:b/>
        </w:rPr>
        <w:t>W NOWYM KAWKOWIE</w:t>
      </w:r>
      <w:r w:rsidR="00D003EA">
        <w:rPr>
          <w:b/>
        </w:rPr>
        <w:t xml:space="preserve">, </w:t>
      </w:r>
      <w:r w:rsidRPr="00B33C76">
        <w:rPr>
          <w:b/>
        </w:rPr>
        <w:t>STOWARZYSZENIE „U ŹRODŁA”</w:t>
      </w:r>
    </w:p>
    <w:p w:rsidR="000070B7" w:rsidRDefault="004B2FEB" w:rsidP="000070B7">
      <w:pPr>
        <w:ind w:left="-280" w:firstLine="140"/>
        <w:jc w:val="center"/>
        <w:rPr>
          <w:b/>
          <w:bCs/>
          <w:color w:val="000000"/>
        </w:rPr>
      </w:pPr>
      <w:hyperlink r:id="rId5" w:history="1">
        <w:r w:rsidR="000070B7" w:rsidRPr="00B33C76">
          <w:rPr>
            <w:b/>
            <w:bCs/>
            <w:color w:val="000000"/>
          </w:rPr>
          <w:t>www.tuiteraz.eu</w:t>
        </w:r>
      </w:hyperlink>
      <w:r w:rsidR="000070B7" w:rsidRPr="00B33C76">
        <w:rPr>
          <w:b/>
          <w:bCs/>
          <w:color w:val="000000"/>
        </w:rPr>
        <w:t xml:space="preserve">      </w:t>
      </w:r>
      <w:hyperlink r:id="rId6" w:history="1">
        <w:r w:rsidR="00D003EA" w:rsidRPr="00D549C1">
          <w:rPr>
            <w:rStyle w:val="Hipercze"/>
            <w:b/>
            <w:bCs/>
          </w:rPr>
          <w:t>www.u-zrodla.pl</w:t>
        </w:r>
      </w:hyperlink>
    </w:p>
    <w:p w:rsidR="000070B7" w:rsidRPr="00B33C76" w:rsidRDefault="00021F61" w:rsidP="000070B7">
      <w:pPr>
        <w:jc w:val="center"/>
      </w:pPr>
      <w:r>
        <w:rPr>
          <w:b/>
          <w:bCs/>
          <w:color w:val="000000"/>
          <w:sz w:val="32"/>
        </w:rPr>
        <w:t xml:space="preserve">zapraszają  </w:t>
      </w:r>
      <w:r w:rsidR="0057418E">
        <w:rPr>
          <w:b/>
          <w:bCs/>
          <w:color w:val="000000"/>
          <w:sz w:val="32"/>
        </w:rPr>
        <w:t>11-18</w:t>
      </w:r>
      <w:r>
        <w:rPr>
          <w:b/>
          <w:bCs/>
          <w:color w:val="000000"/>
          <w:sz w:val="32"/>
        </w:rPr>
        <w:t>.VIII 201</w:t>
      </w:r>
      <w:r w:rsidR="0057418E">
        <w:rPr>
          <w:b/>
          <w:bCs/>
          <w:color w:val="000000"/>
          <w:sz w:val="32"/>
        </w:rPr>
        <w:t>9</w:t>
      </w:r>
      <w:r>
        <w:rPr>
          <w:b/>
          <w:bCs/>
          <w:color w:val="000000"/>
          <w:sz w:val="32"/>
        </w:rPr>
        <w:t xml:space="preserve"> </w:t>
      </w:r>
      <w:r w:rsidR="000070B7">
        <w:rPr>
          <w:b/>
          <w:bCs/>
          <w:color w:val="000000"/>
          <w:sz w:val="32"/>
        </w:rPr>
        <w:t>na warsztat</w:t>
      </w:r>
    </w:p>
    <w:p w:rsidR="000070B7" w:rsidRPr="001F743E" w:rsidRDefault="000070B7" w:rsidP="000070B7">
      <w:pPr>
        <w:jc w:val="center"/>
        <w:rPr>
          <w:b/>
          <w:bCs/>
          <w:sz w:val="18"/>
          <w:szCs w:val="18"/>
        </w:rPr>
      </w:pPr>
      <w:bookmarkStart w:id="0" w:name="manwoman"/>
      <w:bookmarkEnd w:id="0"/>
    </w:p>
    <w:p w:rsidR="00292731" w:rsidRDefault="000070B7" w:rsidP="00021F61">
      <w:pPr>
        <w:jc w:val="center"/>
        <w:rPr>
          <w:rFonts w:ascii="Tahoma" w:hAnsi="Tahoma" w:cs="Tahoma"/>
          <w:b/>
          <w:bCs/>
          <w:color w:val="993300"/>
          <w:sz w:val="44"/>
          <w:szCs w:val="44"/>
        </w:rPr>
      </w:pPr>
      <w:r>
        <w:rPr>
          <w:rFonts w:ascii="Tahoma" w:hAnsi="Tahoma" w:cs="Tahoma"/>
          <w:b/>
          <w:bCs/>
          <w:color w:val="993300"/>
          <w:sz w:val="44"/>
          <w:szCs w:val="44"/>
        </w:rPr>
        <w:t xml:space="preserve">WAKACYJNE WARSZTATY </w:t>
      </w:r>
    </w:p>
    <w:p w:rsidR="000070B7" w:rsidRDefault="00292731" w:rsidP="00021F61">
      <w:pPr>
        <w:jc w:val="center"/>
        <w:rPr>
          <w:rFonts w:ascii="Tahoma" w:hAnsi="Tahoma" w:cs="Tahoma"/>
          <w:b/>
          <w:bCs/>
          <w:color w:val="993300"/>
          <w:sz w:val="44"/>
          <w:szCs w:val="44"/>
        </w:rPr>
      </w:pPr>
      <w:r>
        <w:rPr>
          <w:rFonts w:ascii="Tahoma" w:hAnsi="Tahoma" w:cs="Tahoma"/>
          <w:b/>
          <w:bCs/>
          <w:color w:val="993300"/>
          <w:sz w:val="44"/>
          <w:szCs w:val="44"/>
        </w:rPr>
        <w:t>„</w:t>
      </w:r>
      <w:r w:rsidR="000070B7">
        <w:rPr>
          <w:rFonts w:ascii="Tahoma" w:hAnsi="Tahoma" w:cs="Tahoma"/>
          <w:b/>
          <w:bCs/>
          <w:color w:val="993300"/>
          <w:sz w:val="44"/>
          <w:szCs w:val="44"/>
        </w:rPr>
        <w:t>TECHNIK</w:t>
      </w:r>
      <w:r>
        <w:rPr>
          <w:rFonts w:ascii="Tahoma" w:hAnsi="Tahoma" w:cs="Tahoma"/>
          <w:b/>
          <w:bCs/>
          <w:color w:val="993300"/>
          <w:sz w:val="44"/>
          <w:szCs w:val="44"/>
        </w:rPr>
        <w:t>A</w:t>
      </w:r>
      <w:r w:rsidR="000070B7">
        <w:rPr>
          <w:rFonts w:ascii="Tahoma" w:hAnsi="Tahoma" w:cs="Tahoma"/>
          <w:b/>
          <w:bCs/>
          <w:color w:val="993300"/>
          <w:sz w:val="44"/>
          <w:szCs w:val="44"/>
        </w:rPr>
        <w:t xml:space="preserve"> ALEXANDRA – </w:t>
      </w:r>
      <w:r>
        <w:rPr>
          <w:rFonts w:ascii="Tahoma" w:hAnsi="Tahoma" w:cs="Tahoma"/>
          <w:b/>
          <w:bCs/>
          <w:color w:val="993300"/>
          <w:sz w:val="44"/>
          <w:szCs w:val="44"/>
        </w:rPr>
        <w:t>W STRONĘ</w:t>
      </w:r>
      <w:r w:rsidR="000070B7">
        <w:rPr>
          <w:rFonts w:ascii="Tahoma" w:hAnsi="Tahoma" w:cs="Tahoma"/>
          <w:b/>
          <w:bCs/>
          <w:color w:val="993300"/>
          <w:sz w:val="44"/>
          <w:szCs w:val="44"/>
        </w:rPr>
        <w:t xml:space="preserve"> </w:t>
      </w:r>
      <w:r>
        <w:rPr>
          <w:rFonts w:ascii="Tahoma" w:hAnsi="Tahoma" w:cs="Tahoma"/>
          <w:b/>
          <w:bCs/>
          <w:color w:val="993300"/>
          <w:sz w:val="44"/>
          <w:szCs w:val="44"/>
        </w:rPr>
        <w:t>LEKK</w:t>
      </w:r>
      <w:r w:rsidR="000070B7">
        <w:rPr>
          <w:rFonts w:ascii="Tahoma" w:hAnsi="Tahoma" w:cs="Tahoma"/>
          <w:b/>
          <w:bCs/>
          <w:color w:val="993300"/>
          <w:sz w:val="44"/>
          <w:szCs w:val="44"/>
        </w:rPr>
        <w:t>OŚCI  ŻYCI</w:t>
      </w:r>
      <w:r>
        <w:rPr>
          <w:rFonts w:ascii="Tahoma" w:hAnsi="Tahoma" w:cs="Tahoma"/>
          <w:b/>
          <w:bCs/>
          <w:color w:val="993300"/>
          <w:sz w:val="44"/>
          <w:szCs w:val="44"/>
        </w:rPr>
        <w:t>A”</w:t>
      </w:r>
    </w:p>
    <w:p w:rsidR="000070B7" w:rsidRPr="000070B7" w:rsidRDefault="000070B7" w:rsidP="00021F61">
      <w:pPr>
        <w:jc w:val="center"/>
        <w:rPr>
          <w:rFonts w:ascii="Tahoma" w:hAnsi="Tahoma" w:cs="Tahoma"/>
          <w:b/>
          <w:bCs/>
          <w:color w:val="993300"/>
          <w:sz w:val="44"/>
          <w:szCs w:val="44"/>
        </w:rPr>
      </w:pPr>
      <w:r w:rsidRPr="00C21C2B">
        <w:rPr>
          <w:rFonts w:ascii="Tahoma" w:hAnsi="Tahoma" w:cs="Tahoma"/>
          <w:b/>
          <w:bCs/>
          <w:color w:val="993300"/>
          <w:sz w:val="44"/>
          <w:szCs w:val="44"/>
        </w:rPr>
        <w:t>PROWADZ</w:t>
      </w:r>
      <w:r>
        <w:rPr>
          <w:rFonts w:ascii="Tahoma" w:hAnsi="Tahoma" w:cs="Tahoma"/>
          <w:b/>
          <w:bCs/>
          <w:color w:val="993300"/>
          <w:sz w:val="44"/>
          <w:szCs w:val="44"/>
        </w:rPr>
        <w:t>I</w:t>
      </w:r>
      <w:r w:rsidRPr="00C21C2B">
        <w:rPr>
          <w:rFonts w:ascii="Tahoma" w:hAnsi="Tahoma" w:cs="Tahoma"/>
          <w:b/>
          <w:bCs/>
          <w:color w:val="993300"/>
          <w:sz w:val="44"/>
          <w:szCs w:val="44"/>
        </w:rPr>
        <w:t xml:space="preserve">: </w:t>
      </w:r>
      <w:r>
        <w:rPr>
          <w:rFonts w:ascii="Tahoma" w:hAnsi="Tahoma" w:cs="Tahoma"/>
          <w:b/>
          <w:bCs/>
          <w:color w:val="993300"/>
          <w:sz w:val="44"/>
          <w:szCs w:val="44"/>
        </w:rPr>
        <w:t>MAGDALENA KĘDZIOR</w:t>
      </w:r>
    </w:p>
    <w:p w:rsidR="000070B7" w:rsidRDefault="000070B7" w:rsidP="000070B7">
      <w:pPr>
        <w:shd w:val="clear" w:color="auto" w:fill="FFFFFF"/>
        <w:rPr>
          <w:b/>
          <w:bCs/>
          <w:color w:val="1F497D"/>
          <w:u w:color="1F497D"/>
        </w:rPr>
      </w:pPr>
    </w:p>
    <w:p w:rsidR="00534979" w:rsidRDefault="00DB10A6" w:rsidP="00614312">
      <w:pPr>
        <w:shd w:val="clear" w:color="auto" w:fill="FFFFFF"/>
        <w:jc w:val="center"/>
        <w:rPr>
          <w:noProof/>
          <w:color w:val="535353"/>
          <w:u w:color="1F497D"/>
        </w:rPr>
      </w:pPr>
      <w:r>
        <w:rPr>
          <w:noProof/>
        </w:rPr>
        <w:drawing>
          <wp:inline distT="0" distB="0" distL="0" distR="0">
            <wp:extent cx="4333875" cy="3250406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63" cy="325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312" w:rsidRPr="00614312" w:rsidRDefault="00614312" w:rsidP="00614312">
      <w:pPr>
        <w:shd w:val="clear" w:color="auto" w:fill="FFFFFF"/>
        <w:jc w:val="center"/>
        <w:rPr>
          <w:noProof/>
          <w:color w:val="535353"/>
          <w:sz w:val="16"/>
          <w:szCs w:val="16"/>
          <w:u w:color="1F497D"/>
        </w:rPr>
      </w:pPr>
    </w:p>
    <w:p w:rsidR="00534979" w:rsidRDefault="00534979" w:rsidP="000070B7">
      <w:pPr>
        <w:jc w:val="center"/>
        <w:rPr>
          <w:b/>
          <w:bCs/>
          <w:color w:val="993300"/>
          <w:sz w:val="28"/>
          <w:szCs w:val="28"/>
        </w:rPr>
      </w:pPr>
      <w:r>
        <w:rPr>
          <w:b/>
          <w:bCs/>
          <w:color w:val="993300"/>
          <w:sz w:val="28"/>
          <w:szCs w:val="28"/>
        </w:rPr>
        <w:t xml:space="preserve">Metoda bazująca na jedności psychofizycznej organizmu </w:t>
      </w:r>
    </w:p>
    <w:p w:rsidR="00534979" w:rsidRDefault="00534979" w:rsidP="00534979">
      <w:pPr>
        <w:jc w:val="center"/>
        <w:rPr>
          <w:b/>
          <w:bCs/>
          <w:color w:val="993300"/>
          <w:sz w:val="28"/>
          <w:szCs w:val="28"/>
        </w:rPr>
      </w:pPr>
      <w:r>
        <w:rPr>
          <w:b/>
          <w:bCs/>
          <w:color w:val="993300"/>
          <w:sz w:val="28"/>
          <w:szCs w:val="28"/>
        </w:rPr>
        <w:t>Poprzez świadomą pracę z ciałem dotykamy swoich:</w:t>
      </w:r>
    </w:p>
    <w:p w:rsidR="00534979" w:rsidRDefault="00534979" w:rsidP="00534979">
      <w:pPr>
        <w:jc w:val="center"/>
        <w:rPr>
          <w:b/>
          <w:bCs/>
          <w:color w:val="993300"/>
          <w:sz w:val="28"/>
          <w:szCs w:val="28"/>
        </w:rPr>
      </w:pPr>
      <w:r>
        <w:rPr>
          <w:b/>
          <w:bCs/>
          <w:color w:val="993300"/>
          <w:sz w:val="28"/>
          <w:szCs w:val="28"/>
        </w:rPr>
        <w:t>myśli, uczuć i przekonań</w:t>
      </w:r>
    </w:p>
    <w:p w:rsidR="00534979" w:rsidRPr="00614312" w:rsidRDefault="00534979" w:rsidP="00534979">
      <w:pPr>
        <w:rPr>
          <w:b/>
          <w:bCs/>
          <w:color w:val="993300"/>
          <w:sz w:val="16"/>
          <w:szCs w:val="16"/>
        </w:rPr>
      </w:pPr>
    </w:p>
    <w:p w:rsidR="007D122A" w:rsidRDefault="00534979" w:rsidP="000070B7">
      <w:pPr>
        <w:jc w:val="center"/>
        <w:rPr>
          <w:b/>
          <w:bCs/>
          <w:color w:val="993300"/>
          <w:sz w:val="28"/>
          <w:szCs w:val="28"/>
        </w:rPr>
      </w:pPr>
      <w:r>
        <w:rPr>
          <w:b/>
          <w:bCs/>
          <w:color w:val="993300"/>
          <w:sz w:val="28"/>
          <w:szCs w:val="28"/>
        </w:rPr>
        <w:t>P</w:t>
      </w:r>
      <w:r w:rsidR="007D122A">
        <w:rPr>
          <w:b/>
          <w:bCs/>
          <w:color w:val="993300"/>
          <w:sz w:val="28"/>
          <w:szCs w:val="28"/>
        </w:rPr>
        <w:t xml:space="preserve">omaga zintegrować i wdrożyć w życie </w:t>
      </w:r>
      <w:r w:rsidR="00024DCC">
        <w:rPr>
          <w:b/>
          <w:bCs/>
          <w:color w:val="993300"/>
          <w:sz w:val="28"/>
          <w:szCs w:val="28"/>
        </w:rPr>
        <w:t>nowe</w:t>
      </w:r>
      <w:r w:rsidR="007D122A">
        <w:rPr>
          <w:b/>
          <w:bCs/>
          <w:color w:val="993300"/>
          <w:sz w:val="28"/>
          <w:szCs w:val="28"/>
        </w:rPr>
        <w:t xml:space="preserve"> wglądy i przekonania</w:t>
      </w:r>
    </w:p>
    <w:p w:rsidR="000070B7" w:rsidRPr="00635EAF" w:rsidRDefault="00534979" w:rsidP="00635EAF">
      <w:pPr>
        <w:jc w:val="center"/>
        <w:rPr>
          <w:b/>
          <w:bCs/>
          <w:color w:val="993300"/>
          <w:sz w:val="28"/>
          <w:szCs w:val="28"/>
        </w:rPr>
      </w:pPr>
      <w:r>
        <w:rPr>
          <w:b/>
          <w:bCs/>
          <w:color w:val="993300"/>
          <w:sz w:val="28"/>
          <w:szCs w:val="28"/>
        </w:rPr>
        <w:t>Dla wielu jest brakującym ogniwem łączącym w całość wcześniejszą pracę nad sobą.</w:t>
      </w:r>
    </w:p>
    <w:p w:rsidR="000070B7" w:rsidRPr="000070B7" w:rsidRDefault="000070B7" w:rsidP="000070B7">
      <w:pPr>
        <w:spacing w:before="100" w:beforeAutospacing="1" w:after="100" w:afterAutospacing="1"/>
        <w:jc w:val="both"/>
        <w:rPr>
          <w:b/>
          <w:color w:val="993300"/>
        </w:rPr>
      </w:pPr>
      <w:r w:rsidRPr="000070B7">
        <w:rPr>
          <w:b/>
          <w:color w:val="993300"/>
        </w:rPr>
        <w:t>Zajęcia przeznaczone są dla osób gotowych do spojrzenia na siebie w nowy sposób, otwartych na zmiany. Poszukujących nowych sposobów pokonywania własnych ograniczeń:</w:t>
      </w:r>
      <w:r w:rsidR="00FE79E3" w:rsidRPr="00FE79E3">
        <w:rPr>
          <w:b/>
          <w:color w:val="993300"/>
        </w:rPr>
        <w:t xml:space="preserve"> </w:t>
      </w:r>
    </w:p>
    <w:p w:rsidR="000070B7" w:rsidRPr="007B5F38" w:rsidRDefault="000070B7" w:rsidP="000070B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B5F38">
        <w:rPr>
          <w:sz w:val="14"/>
          <w:szCs w:val="14"/>
        </w:rPr>
        <w:t xml:space="preserve"> </w:t>
      </w:r>
      <w:r w:rsidRPr="007B5F38">
        <w:t>fizycznych (usztywnienia, napięcia, ból)</w:t>
      </w:r>
    </w:p>
    <w:p w:rsidR="000070B7" w:rsidRPr="007B5F38" w:rsidRDefault="000070B7" w:rsidP="000070B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B5F38">
        <w:rPr>
          <w:sz w:val="14"/>
          <w:szCs w:val="14"/>
        </w:rPr>
        <w:t xml:space="preserve"> </w:t>
      </w:r>
      <w:r w:rsidRPr="007B5F38">
        <w:t>psychofizycznych (możliwości głosowe, wystąpienia publiczne, gra na instrumencie, sposób wykonywania dowolnej pracy)</w:t>
      </w:r>
    </w:p>
    <w:p w:rsidR="000070B7" w:rsidRPr="007B5F38" w:rsidRDefault="000070B7" w:rsidP="000070B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B5F38">
        <w:t xml:space="preserve">emocjonalnych (radzenie sobie z trudnymi emocjami, radzenie sobie ze stresem i tremą) </w:t>
      </w:r>
    </w:p>
    <w:p w:rsidR="000070B7" w:rsidRPr="007B5F38" w:rsidRDefault="000070B7" w:rsidP="000070B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B5F38">
        <w:t>więcej wolności w sposobie myślenia</w:t>
      </w:r>
    </w:p>
    <w:p w:rsidR="00635EAF" w:rsidRDefault="000070B7" w:rsidP="0061431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B5F38">
        <w:t xml:space="preserve">więcej wolności w sposobie zachowania </w:t>
      </w:r>
    </w:p>
    <w:p w:rsidR="00FE79E3" w:rsidRDefault="00635EAF" w:rsidP="000070B7">
      <w:pPr>
        <w:spacing w:before="100" w:beforeAutospacing="1" w:after="100" w:afterAutospacing="1"/>
        <w:jc w:val="both"/>
        <w:rPr>
          <w:b/>
          <w:color w:val="993300"/>
        </w:rPr>
      </w:pPr>
      <w:r w:rsidRPr="00E03388">
        <w:rPr>
          <w:b/>
          <w:color w:val="993300"/>
        </w:rPr>
        <w:t>Ale również dla szczęśliwych i spełnionych</w:t>
      </w:r>
      <w:r w:rsidR="00E03388">
        <w:rPr>
          <w:b/>
          <w:color w:val="993300"/>
        </w:rPr>
        <w:t xml:space="preserve"> gotowych na</w:t>
      </w:r>
      <w:r w:rsidR="00FE79E3">
        <w:rPr>
          <w:b/>
          <w:color w:val="993300"/>
        </w:rPr>
        <w:t xml:space="preserve"> docieranie do nieznanych dotąd aspektów siebie.</w:t>
      </w:r>
    </w:p>
    <w:p w:rsidR="00614312" w:rsidRDefault="00614312" w:rsidP="00614312">
      <w:pPr>
        <w:spacing w:before="100" w:beforeAutospacing="1" w:after="100" w:afterAutospacing="1"/>
        <w:ind w:left="1416" w:firstLine="708"/>
        <w:jc w:val="both"/>
        <w:rPr>
          <w:b/>
          <w:u w:val="single"/>
        </w:rPr>
      </w:pPr>
      <w:r w:rsidRPr="00614312">
        <w:rPr>
          <w:b/>
          <w:u w:val="single"/>
        </w:rPr>
        <w:lastRenderedPageBreak/>
        <w:drawing>
          <wp:inline distT="0" distB="0" distL="0" distR="0">
            <wp:extent cx="2719020" cy="2835910"/>
            <wp:effectExtent l="0" t="0" r="5715" b="2540"/>
            <wp:docPr id="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73" cy="285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B7" w:rsidRPr="00FE79E3" w:rsidRDefault="000070B7" w:rsidP="000070B7">
      <w:pPr>
        <w:spacing w:before="100" w:beforeAutospacing="1" w:after="100" w:afterAutospacing="1"/>
        <w:jc w:val="both"/>
        <w:rPr>
          <w:b/>
          <w:color w:val="993300"/>
          <w:u w:val="single"/>
        </w:rPr>
      </w:pPr>
      <w:r w:rsidRPr="00FE79E3">
        <w:rPr>
          <w:b/>
          <w:u w:val="single"/>
        </w:rPr>
        <w:t>W ramach warsztatów zajęcia grupowe i indywidualne oraz praca własna pod okiem prowadzącej</w:t>
      </w:r>
      <w:r w:rsidR="00024DCC">
        <w:rPr>
          <w:b/>
          <w:u w:val="single"/>
        </w:rPr>
        <w:t xml:space="preserve"> (lub prowadzących)</w:t>
      </w:r>
      <w:r w:rsidR="00FE79E3" w:rsidRPr="00FE79E3">
        <w:rPr>
          <w:b/>
          <w:u w:val="single"/>
        </w:rPr>
        <w:t>.</w:t>
      </w:r>
    </w:p>
    <w:p w:rsidR="000070B7" w:rsidRDefault="000070B7" w:rsidP="00021F61">
      <w:pPr>
        <w:spacing w:before="100" w:beforeAutospacing="1" w:after="100" w:afterAutospacing="1"/>
        <w:jc w:val="both"/>
        <w:rPr>
          <w:b/>
        </w:rPr>
      </w:pPr>
      <w:r w:rsidRPr="007B5F38">
        <w:rPr>
          <w:b/>
        </w:rPr>
        <w:t>Zapraszamy osoby pracujące nad własnym rozwojem, aby pogłębiając świadomość ciała osiągały większ</w:t>
      </w:r>
      <w:r w:rsidR="00635EAF">
        <w:rPr>
          <w:b/>
        </w:rPr>
        <w:t>y wgląd w</w:t>
      </w:r>
      <w:r w:rsidRPr="007B5F38">
        <w:rPr>
          <w:b/>
        </w:rPr>
        <w:t xml:space="preserve"> siebie i swoje życi</w:t>
      </w:r>
      <w:r w:rsidR="00635EAF">
        <w:rPr>
          <w:b/>
        </w:rPr>
        <w:t>e</w:t>
      </w:r>
      <w:r w:rsidRPr="007B5F38">
        <w:rPr>
          <w:b/>
        </w:rPr>
        <w:t xml:space="preserve">, a szukając lekkości i wygody w codziennym życiu, zaoszczędzoną energię mogły przeznaczyć na </w:t>
      </w:r>
      <w:r w:rsidR="00635EAF">
        <w:rPr>
          <w:b/>
        </w:rPr>
        <w:t>inn</w:t>
      </w:r>
      <w:r w:rsidRPr="007B5F38">
        <w:rPr>
          <w:b/>
        </w:rPr>
        <w:t>e cele.</w:t>
      </w:r>
    </w:p>
    <w:p w:rsidR="00D003EA" w:rsidRPr="00994E7D" w:rsidRDefault="00D003EA" w:rsidP="00D003EA">
      <w:pPr>
        <w:spacing w:before="100" w:beforeAutospacing="1" w:after="100" w:afterAutospacing="1"/>
        <w:jc w:val="both"/>
        <w:rPr>
          <w:b/>
        </w:rPr>
      </w:pPr>
      <w:r w:rsidRPr="00994E7D">
        <w:rPr>
          <w:b/>
        </w:rPr>
        <w:t>Warsztaty z Techniki Alexandra mają na celu przybliżenie podstawowych zasad tej metody oraz uzyskiwanych dzięki niej efektów:</w:t>
      </w:r>
    </w:p>
    <w:p w:rsidR="00D003EA" w:rsidRPr="007B5F38" w:rsidRDefault="00D003EA" w:rsidP="00D003EA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</w:rPr>
      </w:pPr>
      <w:r w:rsidRPr="007B5F38">
        <w:rPr>
          <w:b/>
        </w:rPr>
        <w:t xml:space="preserve">powrót do prostej, ale swobodnej i niewymuszonej postawy </w:t>
      </w:r>
    </w:p>
    <w:p w:rsidR="00D003EA" w:rsidRPr="007B5F38" w:rsidRDefault="00D003EA" w:rsidP="00D003EA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</w:rPr>
      </w:pPr>
      <w:r w:rsidRPr="007B5F38">
        <w:rPr>
          <w:b/>
        </w:rPr>
        <w:t>uzyskiwanie większej lekkości, wygody i swobody ruchu również przy wykonywaniu skomplikowanych zadań</w:t>
      </w:r>
    </w:p>
    <w:p w:rsidR="00D003EA" w:rsidRPr="007B5F38" w:rsidRDefault="00D003EA" w:rsidP="00D003EA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</w:rPr>
      </w:pPr>
      <w:r w:rsidRPr="007B5F38">
        <w:rPr>
          <w:b/>
        </w:rPr>
        <w:t>poprawa możliwości głosowych</w:t>
      </w:r>
    </w:p>
    <w:p w:rsidR="00D003EA" w:rsidRPr="007B5F38" w:rsidRDefault="00D003EA" w:rsidP="00D003EA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</w:rPr>
      </w:pPr>
      <w:r w:rsidRPr="007B5F38">
        <w:rPr>
          <w:b/>
        </w:rPr>
        <w:t xml:space="preserve">radzenie sobie z tremą i stresem, </w:t>
      </w:r>
    </w:p>
    <w:p w:rsidR="00D003EA" w:rsidRPr="007B5F38" w:rsidRDefault="00D003EA" w:rsidP="00D003EA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</w:rPr>
      </w:pPr>
      <w:r w:rsidRPr="007B5F38">
        <w:rPr>
          <w:b/>
        </w:rPr>
        <w:t>efektywność i swoboda podczas wystąpień publicznych</w:t>
      </w:r>
    </w:p>
    <w:p w:rsidR="00D003EA" w:rsidRPr="007B5F38" w:rsidRDefault="00D003EA" w:rsidP="00D003EA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</w:rPr>
      </w:pPr>
      <w:r w:rsidRPr="007B5F38">
        <w:rPr>
          <w:b/>
        </w:rPr>
        <w:t>eliminowanie zbędnych napięć i usztywnień, radzenie sobie z bólem i trudnymi emocjami</w:t>
      </w:r>
    </w:p>
    <w:p w:rsidR="00614312" w:rsidRPr="00695C9D" w:rsidRDefault="00614312" w:rsidP="00614312">
      <w:pPr>
        <w:spacing w:before="100" w:beforeAutospacing="1" w:after="100" w:afterAutospacing="1"/>
        <w:jc w:val="both"/>
        <w:rPr>
          <w:b/>
        </w:rPr>
      </w:pPr>
      <w:r w:rsidRPr="00695C9D">
        <w:rPr>
          <w:b/>
          <w:u w:color="1F497D"/>
        </w:rPr>
        <w:t xml:space="preserve">Technika Alexandra to metoda </w:t>
      </w:r>
      <w:r w:rsidRPr="00695C9D">
        <w:rPr>
          <w:b/>
        </w:rPr>
        <w:t>wykorzystująca świadomość i inteligencję do panowania nad możliwościami własnego ciała, a przez to do panowania nad swoimi emocjami, myślami i zachowaniem…</w:t>
      </w:r>
    </w:p>
    <w:p w:rsidR="00614312" w:rsidRPr="007B5F38" w:rsidRDefault="00614312" w:rsidP="00614312">
      <w:pPr>
        <w:spacing w:before="100" w:beforeAutospacing="1"/>
        <w:jc w:val="both"/>
      </w:pPr>
      <w:r w:rsidRPr="007B5F38">
        <w:t>Przez tysiące lat człowiek używał swej inteligencji i umiejętności logicznego myślenia do podporządkowania sobie środowiska w jakim żyje.  Niestety choć panujemy nad światem i udaje nam się wygrywać z żywiołami, nasze możliwości panowania nad własnym ciałem, pozostają na poziomie instynktu, odruchów i nawyków, jakie nałożyliśmy na siebie w toku życia.</w:t>
      </w:r>
    </w:p>
    <w:p w:rsidR="00614312" w:rsidRPr="000070B7" w:rsidRDefault="00614312" w:rsidP="00614312">
      <w:pPr>
        <w:spacing w:before="100" w:beforeAutospacing="1" w:after="100" w:afterAutospacing="1"/>
        <w:jc w:val="both"/>
        <w:rPr>
          <w:b/>
          <w:color w:val="993300"/>
        </w:rPr>
      </w:pPr>
      <w:r w:rsidRPr="000070B7">
        <w:rPr>
          <w:b/>
          <w:color w:val="993300"/>
        </w:rPr>
        <w:t xml:space="preserve">Wykorzystując Technikę Alexandra uczymy się panowania nad sobą i rządzącymi nami odruchami. Zachowujemy równowagę i wewnętrzny spokój wobec coraz większej ilości bodźców i presji stojących przed nami zadań.  </w:t>
      </w:r>
    </w:p>
    <w:p w:rsidR="00614312" w:rsidRPr="007B5F38" w:rsidRDefault="00614312" w:rsidP="00614312">
      <w:pPr>
        <w:spacing w:before="100" w:beforeAutospacing="1" w:after="100" w:afterAutospacing="1"/>
        <w:jc w:val="both"/>
      </w:pPr>
      <w:r w:rsidRPr="007B5F38">
        <w:t>Eliminując niepotrzebne napięcia mięśni, często takich, które nie muszą brać udziału w danym ruchu, tworzymy warunki dla możliwie najbardziej optymalnego wykonywania każdej aktywności. Dzieje się to zarówno na poziomie fizycznym, jak i psychicznym i emocjonalnym. Wykorzystując zasady Techniki Alexandra pracujemy zarówno nad eliminowaniem fizycznego dyskomfortu czy bólu, jak i nad trudnymi stanami emocjonalnymi lub zmianą nawykowych zachowań.</w:t>
      </w:r>
    </w:p>
    <w:p w:rsidR="00614312" w:rsidRDefault="00614312" w:rsidP="00614312">
      <w:pPr>
        <w:spacing w:before="100" w:beforeAutospacing="1" w:after="100" w:afterAutospacing="1"/>
        <w:jc w:val="both"/>
        <w:rPr>
          <w:b/>
          <w:color w:val="993300"/>
        </w:rPr>
      </w:pPr>
    </w:p>
    <w:p w:rsidR="00614312" w:rsidRDefault="00614312" w:rsidP="00614312">
      <w:pPr>
        <w:spacing w:before="100" w:beforeAutospacing="1" w:after="100" w:afterAutospacing="1"/>
        <w:jc w:val="both"/>
        <w:rPr>
          <w:b/>
          <w:color w:val="993300"/>
        </w:rPr>
      </w:pPr>
      <w:r>
        <w:rPr>
          <w:b/>
          <w:color w:val="993300"/>
        </w:rPr>
        <w:lastRenderedPageBreak/>
        <w:t xml:space="preserve">               </w:t>
      </w:r>
      <w:r>
        <w:rPr>
          <w:noProof/>
          <w:color w:val="535353"/>
          <w:u w:color="1F497D"/>
        </w:rPr>
        <w:drawing>
          <wp:inline distT="0" distB="0" distL="0" distR="0">
            <wp:extent cx="4514850" cy="2990850"/>
            <wp:effectExtent l="19050" t="0" r="0" b="0"/>
            <wp:docPr id="1" name="Obraz 1" descr="IMG_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1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312" w:rsidRPr="007B5F38" w:rsidRDefault="00614312" w:rsidP="00614312">
      <w:pPr>
        <w:spacing w:before="100" w:beforeAutospacing="1" w:after="100" w:afterAutospacing="1"/>
        <w:jc w:val="both"/>
      </w:pPr>
      <w:r w:rsidRPr="000070B7">
        <w:rPr>
          <w:b/>
          <w:color w:val="993300"/>
        </w:rPr>
        <w:t xml:space="preserve">To co odróżnia Technikę Alexandra od innych metod pracy nad sobą to fakt, że uczymy się </w:t>
      </w:r>
      <w:proofErr w:type="spellStart"/>
      <w:r w:rsidRPr="000070B7">
        <w:rPr>
          <w:b/>
          <w:color w:val="993300"/>
        </w:rPr>
        <w:t>tu</w:t>
      </w:r>
      <w:proofErr w:type="spellEnd"/>
      <w:r w:rsidRPr="000070B7">
        <w:rPr>
          <w:b/>
          <w:color w:val="993300"/>
        </w:rPr>
        <w:t>, nie tego, co należy robić, lecz czego NIE ROBIĆ</w:t>
      </w:r>
      <w:r w:rsidRPr="007B5F38">
        <w:rPr>
          <w:b/>
          <w:color w:val="EB1D75"/>
        </w:rPr>
        <w:t>.</w:t>
      </w:r>
      <w:r w:rsidRPr="007B5F38">
        <w:rPr>
          <w:color w:val="EB1D75"/>
        </w:rPr>
        <w:t xml:space="preserve"> </w:t>
      </w:r>
      <w:r w:rsidRPr="007B5F38">
        <w:t xml:space="preserve">Autor tej metody Frederick </w:t>
      </w:r>
      <w:proofErr w:type="spellStart"/>
      <w:r w:rsidRPr="007B5F38">
        <w:t>Mathias</w:t>
      </w:r>
      <w:proofErr w:type="spellEnd"/>
      <w:r w:rsidRPr="007B5F38">
        <w:t xml:space="preserve"> Alexander (1869-1955), australijski aktor, wychodził z założenia, że organizm ludzki może sprawnie funkcjonować przez wiele lat, pod warunkiem, że go nie nadwerężamy i nie niszczymy. Praca z Techniką Alexandra polega na zauważaniu i eliminowaniu napięć i usztywnień, jakie nieświadomie wprowadzamy wykonując codzienne czynności oraz na zmianie nawykowych schematów ruchowych powodujących zbyt duży, często zbędny, wysiłek lub nadwerężanie różnych partii ciała.</w:t>
      </w:r>
    </w:p>
    <w:p w:rsidR="00614312" w:rsidRPr="007B5F38" w:rsidRDefault="00614312" w:rsidP="00614312">
      <w:pPr>
        <w:spacing w:before="100" w:beforeAutospacing="1" w:after="100" w:afterAutospacing="1"/>
        <w:jc w:val="both"/>
      </w:pPr>
      <w:r w:rsidRPr="000070B7">
        <w:rPr>
          <w:b/>
          <w:color w:val="993300"/>
        </w:rPr>
        <w:t>Choć metoda ta klasyfikowana jest jako praca z ciałem, to jej podstawowym narzędziem jest myśl i świadomość.</w:t>
      </w:r>
      <w:r w:rsidRPr="007B5F38">
        <w:t xml:space="preserve"> Praktykowanie Techniki Alexandra nie wymaga poświęcania osobnego czasu na ćwiczenia. Dzieje się to na bieżąco, kiedy jej podstawowe zasady poznawane podczas lekcji, jak: obserwacja, powstrzymanie automatycznej reakcji na bodziec do działania i odpowiednie mentalne kierunki, stopniowo wprowadzane są do codziennego życia.</w:t>
      </w:r>
    </w:p>
    <w:p w:rsidR="00614312" w:rsidRPr="000070B7" w:rsidRDefault="00614312" w:rsidP="00614312">
      <w:pPr>
        <w:rPr>
          <w:b/>
          <w:color w:val="993300"/>
        </w:rPr>
      </w:pPr>
      <w:r w:rsidRPr="000070B7">
        <w:rPr>
          <w:b/>
          <w:color w:val="993300"/>
        </w:rPr>
        <w:t>Wykorzystywana jest m.in.:</w:t>
      </w:r>
    </w:p>
    <w:p w:rsidR="00614312" w:rsidRPr="007B5F38" w:rsidRDefault="00614312" w:rsidP="00614312">
      <w:pPr>
        <w:numPr>
          <w:ilvl w:val="0"/>
          <w:numId w:val="7"/>
        </w:numPr>
      </w:pPr>
      <w:r w:rsidRPr="007B5F38">
        <w:t>w radzeniu sobie z tremą, stresem i silnymi emocjami</w:t>
      </w:r>
    </w:p>
    <w:p w:rsidR="00614312" w:rsidRPr="007B5F38" w:rsidRDefault="00614312" w:rsidP="00614312">
      <w:pPr>
        <w:numPr>
          <w:ilvl w:val="0"/>
          <w:numId w:val="7"/>
        </w:numPr>
      </w:pPr>
      <w:r w:rsidRPr="007B5F38">
        <w:t>w pracy z głosem i wystąpieniach publicznych</w:t>
      </w:r>
    </w:p>
    <w:p w:rsidR="00614312" w:rsidRPr="007B5F38" w:rsidRDefault="00614312" w:rsidP="00614312">
      <w:pPr>
        <w:numPr>
          <w:ilvl w:val="0"/>
          <w:numId w:val="7"/>
        </w:numPr>
      </w:pPr>
      <w:r w:rsidRPr="007B5F38">
        <w:t>w grze na instrumencie</w:t>
      </w:r>
    </w:p>
    <w:p w:rsidR="00614312" w:rsidRPr="007B5F38" w:rsidRDefault="00614312" w:rsidP="00614312">
      <w:pPr>
        <w:numPr>
          <w:ilvl w:val="0"/>
          <w:numId w:val="7"/>
        </w:numPr>
      </w:pPr>
      <w:r w:rsidRPr="007B5F38">
        <w:t>w ciąży i połogu</w:t>
      </w:r>
    </w:p>
    <w:p w:rsidR="00614312" w:rsidRPr="007B5F38" w:rsidRDefault="00614312" w:rsidP="00614312">
      <w:pPr>
        <w:numPr>
          <w:ilvl w:val="0"/>
          <w:numId w:val="7"/>
        </w:numPr>
      </w:pPr>
      <w:r w:rsidRPr="007B5F38">
        <w:t>w uprawianiu sportu</w:t>
      </w:r>
    </w:p>
    <w:p w:rsidR="00614312" w:rsidRPr="007B5F38" w:rsidRDefault="00614312" w:rsidP="00614312">
      <w:pPr>
        <w:numPr>
          <w:ilvl w:val="0"/>
          <w:numId w:val="7"/>
        </w:numPr>
      </w:pPr>
      <w:r w:rsidRPr="007B5F38">
        <w:t>w pracy z zaburzeniami odżywiania</w:t>
      </w:r>
    </w:p>
    <w:p w:rsidR="00614312" w:rsidRPr="007B5F38" w:rsidRDefault="00614312" w:rsidP="00614312"/>
    <w:p w:rsidR="00614312" w:rsidRPr="000070B7" w:rsidRDefault="00614312" w:rsidP="00614312">
      <w:pPr>
        <w:jc w:val="both"/>
        <w:rPr>
          <w:b/>
          <w:color w:val="993300"/>
        </w:rPr>
      </w:pPr>
      <w:r w:rsidRPr="000070B7">
        <w:rPr>
          <w:b/>
          <w:color w:val="993300"/>
        </w:rPr>
        <w:t>Pomocna w przypadku takich dolegliwości jak:</w:t>
      </w:r>
    </w:p>
    <w:p w:rsidR="00614312" w:rsidRPr="007B5F38" w:rsidRDefault="00614312" w:rsidP="00614312">
      <w:pPr>
        <w:numPr>
          <w:ilvl w:val="0"/>
          <w:numId w:val="8"/>
        </w:numPr>
      </w:pPr>
      <w:r w:rsidRPr="007B5F38">
        <w:t>bóle kręgosłupa</w:t>
      </w:r>
    </w:p>
    <w:p w:rsidR="00614312" w:rsidRPr="007B5F38" w:rsidRDefault="00614312" w:rsidP="00614312">
      <w:pPr>
        <w:numPr>
          <w:ilvl w:val="0"/>
          <w:numId w:val="8"/>
        </w:numPr>
      </w:pPr>
      <w:r w:rsidRPr="007B5F38">
        <w:t>napięciowe bóle szyi, karku, barków</w:t>
      </w:r>
    </w:p>
    <w:p w:rsidR="00614312" w:rsidRPr="007B5F38" w:rsidRDefault="00614312" w:rsidP="00614312">
      <w:pPr>
        <w:numPr>
          <w:ilvl w:val="0"/>
          <w:numId w:val="8"/>
        </w:numPr>
      </w:pPr>
      <w:r w:rsidRPr="007B5F38">
        <w:t>nerwobóle i liczne problemy psychosomatyczne</w:t>
      </w:r>
    </w:p>
    <w:p w:rsidR="00614312" w:rsidRPr="007B5F38" w:rsidRDefault="00614312" w:rsidP="00614312">
      <w:pPr>
        <w:numPr>
          <w:ilvl w:val="0"/>
          <w:numId w:val="8"/>
        </w:numPr>
      </w:pPr>
      <w:r w:rsidRPr="007B5F38">
        <w:t>problemy z głosem</w:t>
      </w:r>
    </w:p>
    <w:p w:rsidR="00614312" w:rsidRPr="007B5F38" w:rsidRDefault="00614312" w:rsidP="00614312">
      <w:pPr>
        <w:numPr>
          <w:ilvl w:val="0"/>
          <w:numId w:val="8"/>
        </w:numPr>
      </w:pPr>
      <w:r w:rsidRPr="007B5F38">
        <w:t>zaburzenia oddechu</w:t>
      </w:r>
    </w:p>
    <w:p w:rsidR="00614312" w:rsidRPr="007B5F38" w:rsidRDefault="00614312" w:rsidP="00614312">
      <w:pPr>
        <w:numPr>
          <w:ilvl w:val="0"/>
          <w:numId w:val="8"/>
        </w:numPr>
      </w:pPr>
      <w:r w:rsidRPr="007B5F38">
        <w:t>przemęczenie, wypalenie zawodowe</w:t>
      </w:r>
    </w:p>
    <w:p w:rsidR="00614312" w:rsidRPr="007B5F38" w:rsidRDefault="00614312" w:rsidP="00614312">
      <w:pPr>
        <w:numPr>
          <w:ilvl w:val="0"/>
          <w:numId w:val="8"/>
        </w:numPr>
      </w:pPr>
      <w:r w:rsidRPr="007B5F38">
        <w:t>stany depresyjne</w:t>
      </w:r>
    </w:p>
    <w:p w:rsidR="00614312" w:rsidRPr="007B5F38" w:rsidRDefault="00614312" w:rsidP="00614312">
      <w:pPr>
        <w:ind w:left="903"/>
      </w:pPr>
    </w:p>
    <w:p w:rsidR="00614312" w:rsidRPr="000070B7" w:rsidRDefault="00614312" w:rsidP="00614312">
      <w:pPr>
        <w:rPr>
          <w:b/>
          <w:color w:val="993300"/>
        </w:rPr>
      </w:pPr>
      <w:r w:rsidRPr="000070B7">
        <w:rPr>
          <w:b/>
          <w:color w:val="993300"/>
        </w:rPr>
        <w:t xml:space="preserve">Przywraca: </w:t>
      </w:r>
    </w:p>
    <w:p w:rsidR="00614312" w:rsidRPr="007B5F38" w:rsidRDefault="00614312" w:rsidP="00614312">
      <w:pPr>
        <w:numPr>
          <w:ilvl w:val="0"/>
          <w:numId w:val="10"/>
        </w:numPr>
      </w:pPr>
      <w:r w:rsidRPr="007B5F38">
        <w:t>uczucie lekkości i swobody</w:t>
      </w:r>
    </w:p>
    <w:p w:rsidR="00614312" w:rsidRPr="007B5F38" w:rsidRDefault="00614312" w:rsidP="00614312">
      <w:pPr>
        <w:numPr>
          <w:ilvl w:val="0"/>
          <w:numId w:val="10"/>
        </w:numPr>
      </w:pPr>
      <w:r w:rsidRPr="007B5F38">
        <w:t>płynność i łatwość ruchu</w:t>
      </w:r>
    </w:p>
    <w:p w:rsidR="00614312" w:rsidRPr="007B5F38" w:rsidRDefault="00614312" w:rsidP="00614312">
      <w:pPr>
        <w:numPr>
          <w:ilvl w:val="0"/>
          <w:numId w:val="10"/>
        </w:numPr>
      </w:pPr>
      <w:r w:rsidRPr="007B5F38">
        <w:t>pełniejszy oddech</w:t>
      </w:r>
    </w:p>
    <w:p w:rsidR="00614312" w:rsidRPr="007B5F38" w:rsidRDefault="00614312" w:rsidP="00614312">
      <w:pPr>
        <w:numPr>
          <w:ilvl w:val="0"/>
          <w:numId w:val="10"/>
        </w:numPr>
      </w:pPr>
      <w:r w:rsidRPr="007B5F38">
        <w:t>swobodniejszy głos</w:t>
      </w:r>
    </w:p>
    <w:p w:rsidR="00614312" w:rsidRDefault="00614312" w:rsidP="00614312">
      <w:pPr>
        <w:numPr>
          <w:ilvl w:val="0"/>
          <w:numId w:val="10"/>
        </w:numPr>
      </w:pPr>
      <w:r w:rsidRPr="007B5F38">
        <w:t>dobry nastrój i samopoczucie</w:t>
      </w:r>
    </w:p>
    <w:p w:rsidR="00614312" w:rsidRPr="00614312" w:rsidRDefault="00614312" w:rsidP="00614312">
      <w:pPr>
        <w:numPr>
          <w:ilvl w:val="0"/>
          <w:numId w:val="10"/>
        </w:numPr>
      </w:pPr>
      <w:r w:rsidRPr="007B5F38">
        <w:t>i dużo, dużo</w:t>
      </w:r>
      <w:r>
        <w:t xml:space="preserve"> więcej</w:t>
      </w:r>
    </w:p>
    <w:p w:rsidR="00614312" w:rsidRDefault="00614312" w:rsidP="00614312">
      <w:pPr>
        <w:spacing w:before="100" w:beforeAutospacing="1"/>
        <w:jc w:val="center"/>
        <w:rPr>
          <w:b/>
        </w:rPr>
      </w:pPr>
    </w:p>
    <w:p w:rsidR="00614312" w:rsidRPr="00994E7D" w:rsidRDefault="00614312" w:rsidP="00614312">
      <w:pPr>
        <w:spacing w:before="100" w:beforeAutospacing="1"/>
        <w:jc w:val="center"/>
        <w:rPr>
          <w:b/>
        </w:rPr>
      </w:pPr>
      <w:r w:rsidRPr="007B5F38">
        <w:rPr>
          <w:b/>
        </w:rPr>
        <w:t>Technika Alexandra – „Swoboda ciała, swoboda umysłu, swoboda życia”</w:t>
      </w:r>
    </w:p>
    <w:p w:rsidR="00614312" w:rsidRPr="00994E7D" w:rsidRDefault="00614312" w:rsidP="00614312">
      <w:pPr>
        <w:pStyle w:val="gmail-msoplaintext"/>
        <w:jc w:val="both"/>
        <w:rPr>
          <w:b/>
          <w:color w:val="993300"/>
        </w:rPr>
      </w:pPr>
      <w:r w:rsidRPr="00994E7D">
        <w:rPr>
          <w:b/>
          <w:color w:val="993300"/>
        </w:rPr>
        <w:t xml:space="preserve">TECHNIKA  ALEXANDRA jest metodą uczącą świadomego powrotu do rozluźnienia po momencie stresu oraz ciągłego poszukiwania większej swobody ruchu i oddechu. Jej celem jest powrót do naturalności, często traconej na skutek pośpiechu, stresu i obaw, utrwalających tendencję do wkładania w wykonywaną czynność zbyt dużego wysiłku i niepotrzebnych napięć mięśniowych. </w:t>
      </w:r>
    </w:p>
    <w:p w:rsidR="00614312" w:rsidRPr="007B5F38" w:rsidRDefault="00614312" w:rsidP="00614312">
      <w:pPr>
        <w:pStyle w:val="gmail-msoplaintext"/>
        <w:jc w:val="both"/>
        <w:rPr>
          <w:b/>
        </w:rPr>
      </w:pPr>
      <w:r w:rsidRPr="007B5F38">
        <w:rPr>
          <w:b/>
        </w:rPr>
        <w:t xml:space="preserve">Frederick Matthias Alexander (1869-1955) szukał sposobu na pokonanie własnych problemów z chrypką i bezgłosem. Odkrył, że poprawa sposobu posługiwania się własnym organizmem, prowadzi do lepszego jego funkcjonowania i eliminacji wielu dolegliwości i bólów. </w:t>
      </w:r>
    </w:p>
    <w:p w:rsidR="00614312" w:rsidRPr="007B5F38" w:rsidRDefault="00614312" w:rsidP="00614312">
      <w:pPr>
        <w:pStyle w:val="gmail-msobodytext3"/>
        <w:jc w:val="both"/>
      </w:pPr>
      <w:r w:rsidRPr="007B5F38">
        <w:t xml:space="preserve">Początkowo z Techniki Alexandra korzystali głównie aktorzy, muzycy i tancerze szczególnie ceniący sobie umiejętność zachowania odpowiedniej sprężystości ciała i mięśni – bez nadmiernego napięcia, ale i bez wiotkości. Z czasem jego metoda okazała się skuteczna w pokonywaniu różnych problemów i dolegliwości, których przyczyną są długoletnie nawyki nadwerężania pewnych partii ciała uniemożliwiające ich prawidłowe funkcjonowanie (nerwobóle, dolegliwości kręgosłupa, migrena). Obecnie coraz częściej z Techniki Alexandra korzystają osoby dbające o swoje zdrowie i dobre samopoczucie, a także pracujące nad własnym rozwojem. Metoda ta uczy lepszego kontaktu z własnym ciałem, myślami i emocjami. </w:t>
      </w:r>
    </w:p>
    <w:p w:rsidR="00614312" w:rsidRDefault="00614312" w:rsidP="00614312">
      <w:pPr>
        <w:pStyle w:val="gmail-msoplaintext"/>
        <w:jc w:val="both"/>
        <w:rPr>
          <w:b/>
          <w:color w:val="993300"/>
        </w:rPr>
      </w:pPr>
      <w:r w:rsidRPr="00994E7D">
        <w:rPr>
          <w:b/>
          <w:color w:val="993300"/>
        </w:rPr>
        <w:t xml:space="preserve">Zajęcia polegają na serii lekcji pod kierunkiem nauczyciela.  Doświadczenie lekkości i swobody ruchu uzyskiwane dzięki stosowaniu zasad F.M. Alexandra, tworzy nowy punkt odniesienia dla organizmu. Daje to początek samoistnemu procesowi stałego dążenia do poprawy nadwerężających ciało nawyków. Początkowo dzieje się to z dużym udziałem </w:t>
      </w:r>
      <w:proofErr w:type="spellStart"/>
      <w:r w:rsidRPr="00994E7D">
        <w:rPr>
          <w:b/>
          <w:color w:val="993300"/>
        </w:rPr>
        <w:t>świadomości</w:t>
      </w:r>
      <w:proofErr w:type="spellEnd"/>
      <w:r w:rsidRPr="00994E7D">
        <w:rPr>
          <w:b/>
          <w:color w:val="993300"/>
        </w:rPr>
        <w:t>, później może być częściowo nieuświadamiane, ale zawsze jest wynikiem wprowadzania organizmu na tor wewnętrznej samoregulacji.</w:t>
      </w:r>
    </w:p>
    <w:p w:rsidR="00D003EA" w:rsidRPr="007B5F38" w:rsidRDefault="00D003EA" w:rsidP="00D003EA">
      <w:pPr>
        <w:shd w:val="clear" w:color="auto" w:fill="FFFFFF"/>
        <w:rPr>
          <w:b/>
          <w:bCs/>
          <w:u w:color="1F497D"/>
        </w:rPr>
      </w:pPr>
    </w:p>
    <w:p w:rsidR="00D003EA" w:rsidRPr="00E155AE" w:rsidRDefault="00D003EA" w:rsidP="00D003EA">
      <w:pPr>
        <w:shd w:val="clear" w:color="auto" w:fill="FFFFFF"/>
        <w:rPr>
          <w:b/>
          <w:bCs/>
          <w:color w:val="993300"/>
          <w:u w:color="1F497D"/>
        </w:rPr>
      </w:pPr>
      <w:r w:rsidRPr="00E155AE">
        <w:rPr>
          <w:b/>
          <w:bCs/>
          <w:color w:val="993300"/>
          <w:u w:color="1F497D"/>
        </w:rPr>
        <w:t>PROWADZĄCA:  MAGDALENA KĘDZIOR</w:t>
      </w:r>
    </w:p>
    <w:p w:rsidR="00D003EA" w:rsidRPr="007B5F38" w:rsidRDefault="009B5949" w:rsidP="00D003EA">
      <w:pPr>
        <w:shd w:val="clear" w:color="auto" w:fill="FFFFFF"/>
        <w:rPr>
          <w:b/>
          <w:bCs/>
          <w:color w:val="993300"/>
          <w:u w:color="1F497D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1544955" cy="16002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49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03EA" w:rsidRPr="00F04E95" w:rsidRDefault="00D003EA" w:rsidP="00D003EA">
      <w:pPr>
        <w:pStyle w:val="Bezodstpw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04E95">
        <w:rPr>
          <w:rFonts w:ascii="Times New Roman" w:hAnsi="Times New Roman" w:cs="Times New Roman"/>
          <w:sz w:val="24"/>
          <w:szCs w:val="24"/>
        </w:rPr>
        <w:t xml:space="preserve">Magdalena Kędzior w 1991 roku ukończyła trzyletnią szkołę dla nauczycieli Techniki Alexandra </w:t>
      </w:r>
      <w:proofErr w:type="spellStart"/>
      <w:r w:rsidRPr="00F04E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0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E95">
        <w:rPr>
          <w:rFonts w:ascii="Times New Roman" w:hAnsi="Times New Roman" w:cs="Times New Roman"/>
          <w:sz w:val="24"/>
          <w:szCs w:val="24"/>
        </w:rPr>
        <w:t>Constructive</w:t>
      </w:r>
      <w:proofErr w:type="spellEnd"/>
      <w:r w:rsidRPr="00F0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E9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F04E95">
        <w:rPr>
          <w:rFonts w:ascii="Times New Roman" w:hAnsi="Times New Roman" w:cs="Times New Roman"/>
          <w:sz w:val="24"/>
          <w:szCs w:val="24"/>
        </w:rPr>
        <w:t xml:space="preserve"> Centre w Londynie i od tego czasu jest należy</w:t>
      </w:r>
      <w:r w:rsidR="00695C9D">
        <w:rPr>
          <w:rFonts w:ascii="Times New Roman" w:hAnsi="Times New Roman" w:cs="Times New Roman"/>
          <w:sz w:val="24"/>
          <w:szCs w:val="24"/>
        </w:rPr>
        <w:t xml:space="preserve"> </w:t>
      </w:r>
      <w:r w:rsidRPr="00F04E95">
        <w:rPr>
          <w:rFonts w:ascii="Times New Roman" w:hAnsi="Times New Roman" w:cs="Times New Roman"/>
          <w:sz w:val="24"/>
          <w:szCs w:val="24"/>
        </w:rPr>
        <w:t xml:space="preserve">do Brytyjskiego Stowarzyszenia Nauczycieli Techniki Alexandra. Jako pierwsza zaczęła uczyć i propagować tę metodę w Polsce. Jest autorką dwóch książek na temat Techniki Alexandra: „Technika Alexandra” (Wydawnictwo Santorski &amp;Co 1993) oraz „Jeść? Nie jeść? Żyć” </w:t>
      </w:r>
      <w:r>
        <w:rPr>
          <w:rFonts w:ascii="Times New Roman" w:hAnsi="Times New Roman" w:cs="Times New Roman"/>
          <w:sz w:val="24"/>
          <w:szCs w:val="24"/>
        </w:rPr>
        <w:br/>
      </w:r>
      <w:r w:rsidRPr="00F04E95">
        <w:rPr>
          <w:rFonts w:ascii="Times New Roman" w:hAnsi="Times New Roman" w:cs="Times New Roman"/>
          <w:sz w:val="24"/>
          <w:szCs w:val="24"/>
        </w:rPr>
        <w:t>(Wydawnictwo Medium 1997). W ramach praktyki prywatnej prowadzi zajęcia indywidualne i grupowe z Techniki Alexandra. Współpracuje z Warszawską Akademią Teatralną, z Akademiami Muzycznymi w Krakowie i Gdańsku,</w:t>
      </w:r>
      <w:r w:rsidR="00695C9D">
        <w:rPr>
          <w:rFonts w:ascii="Times New Roman" w:hAnsi="Times New Roman" w:cs="Times New Roman"/>
          <w:sz w:val="24"/>
          <w:szCs w:val="24"/>
        </w:rPr>
        <w:t xml:space="preserve"> </w:t>
      </w:r>
      <w:r w:rsidRPr="00F04E95">
        <w:rPr>
          <w:rFonts w:ascii="Times New Roman" w:hAnsi="Times New Roman" w:cs="Times New Roman"/>
          <w:sz w:val="24"/>
          <w:szCs w:val="24"/>
        </w:rPr>
        <w:t>z Warszawskim Uniwersytetem SWPS oraz innymi ośrodkami edukacyjnymi w Polsce. Jest absolwentką Handlu Zagranicznego na warszawskiej SGPiS (obecnie SGH).</w:t>
      </w:r>
    </w:p>
    <w:p w:rsidR="00D003EA" w:rsidRPr="00614312" w:rsidRDefault="004B2FEB" w:rsidP="00021F61">
      <w:pPr>
        <w:spacing w:before="100" w:beforeAutospacing="1" w:after="100" w:afterAutospacing="1"/>
        <w:jc w:val="both"/>
        <w:rPr>
          <w:lang w:val="en-US"/>
        </w:rPr>
      </w:pPr>
      <w:hyperlink r:id="rId11" w:history="1">
        <w:r w:rsidR="00D003EA" w:rsidRPr="00614312">
          <w:rPr>
            <w:rStyle w:val="Hipercze"/>
            <w:lang w:val="en-US"/>
          </w:rPr>
          <w:t>www.technika-alexandra.pl</w:t>
        </w:r>
      </w:hyperlink>
      <w:r w:rsidR="00D003EA" w:rsidRPr="00614312">
        <w:rPr>
          <w:lang w:val="en-US"/>
        </w:rPr>
        <w:t xml:space="preserve"> </w:t>
      </w:r>
    </w:p>
    <w:p w:rsidR="00D003EA" w:rsidRPr="00614312" w:rsidRDefault="00D003EA" w:rsidP="00D003EA">
      <w:pPr>
        <w:rPr>
          <w:b/>
          <w:bCs/>
          <w:color w:val="993300"/>
          <w:lang w:val="en-US"/>
        </w:rPr>
      </w:pPr>
      <w:r w:rsidRPr="00614312">
        <w:rPr>
          <w:b/>
          <w:bCs/>
          <w:color w:val="993300"/>
          <w:lang w:val="en-US"/>
        </w:rPr>
        <w:t xml:space="preserve">DATA:    </w:t>
      </w:r>
      <w:r w:rsidRPr="00614312">
        <w:rPr>
          <w:b/>
          <w:bCs/>
          <w:color w:val="993300"/>
          <w:lang w:val="en-US"/>
        </w:rPr>
        <w:tab/>
        <w:t xml:space="preserve">                       </w:t>
      </w:r>
      <w:r w:rsidR="00024DCC" w:rsidRPr="00614312">
        <w:rPr>
          <w:b/>
          <w:bCs/>
          <w:color w:val="993300"/>
          <w:lang w:val="en-US"/>
        </w:rPr>
        <w:t>11-18</w:t>
      </w:r>
      <w:r w:rsidRPr="00614312">
        <w:rPr>
          <w:b/>
          <w:bCs/>
          <w:color w:val="993300"/>
          <w:lang w:val="en-US"/>
        </w:rPr>
        <w:t>.VIII</w:t>
      </w:r>
      <w:r w:rsidR="00024DCC" w:rsidRPr="00614312">
        <w:rPr>
          <w:b/>
          <w:bCs/>
          <w:color w:val="993300"/>
          <w:lang w:val="en-US"/>
        </w:rPr>
        <w:t xml:space="preserve"> </w:t>
      </w:r>
      <w:r w:rsidRPr="00614312">
        <w:rPr>
          <w:b/>
          <w:bCs/>
          <w:color w:val="993300"/>
          <w:lang w:val="en-US"/>
        </w:rPr>
        <w:t xml:space="preserve">2018    </w:t>
      </w:r>
    </w:p>
    <w:p w:rsidR="00D003EA" w:rsidRDefault="00D003EA" w:rsidP="00D003EA">
      <w:pPr>
        <w:rPr>
          <w:b/>
          <w:bCs/>
          <w:color w:val="993300"/>
        </w:rPr>
      </w:pPr>
      <w:r>
        <w:rPr>
          <w:b/>
          <w:bCs/>
          <w:color w:val="993300"/>
        </w:rPr>
        <w:t xml:space="preserve">ROZPOCZĘCIE:                </w:t>
      </w:r>
      <w:r w:rsidR="00FF43B9">
        <w:rPr>
          <w:b/>
          <w:bCs/>
          <w:color w:val="993300"/>
        </w:rPr>
        <w:t>11</w:t>
      </w:r>
      <w:r>
        <w:rPr>
          <w:b/>
          <w:bCs/>
          <w:color w:val="993300"/>
        </w:rPr>
        <w:t>.VIII o godz. 18 kolacją (niedziela)</w:t>
      </w:r>
    </w:p>
    <w:p w:rsidR="00D003EA" w:rsidRDefault="00D003EA" w:rsidP="00D003EA">
      <w:pPr>
        <w:rPr>
          <w:b/>
          <w:bCs/>
          <w:color w:val="993300"/>
        </w:rPr>
      </w:pPr>
      <w:r>
        <w:rPr>
          <w:b/>
          <w:bCs/>
          <w:color w:val="993300"/>
        </w:rPr>
        <w:t xml:space="preserve">ZAKOŃCZENIE:                </w:t>
      </w:r>
      <w:r w:rsidR="00FF43B9">
        <w:rPr>
          <w:b/>
          <w:bCs/>
          <w:color w:val="993300"/>
        </w:rPr>
        <w:t>18.VIII</w:t>
      </w:r>
      <w:r>
        <w:rPr>
          <w:b/>
          <w:bCs/>
          <w:color w:val="993300"/>
        </w:rPr>
        <w:t xml:space="preserve"> o godz. 14 po obiedzie (niedziela)</w:t>
      </w:r>
    </w:p>
    <w:p w:rsidR="00D003EA" w:rsidRDefault="00D003EA" w:rsidP="00D003EA">
      <w:pPr>
        <w:rPr>
          <w:b/>
          <w:color w:val="993300"/>
        </w:rPr>
      </w:pPr>
      <w:bookmarkStart w:id="1" w:name="_Hlk507610027"/>
      <w:r>
        <w:rPr>
          <w:b/>
          <w:bCs/>
          <w:color w:val="993300"/>
        </w:rPr>
        <w:t xml:space="preserve">MIEJSCE:                            </w:t>
      </w:r>
      <w:r>
        <w:rPr>
          <w:b/>
          <w:color w:val="993300"/>
        </w:rPr>
        <w:t xml:space="preserve">Ośrodek Rozwoju Osobistego i Duchowego „Tu i Teraz”,                   </w:t>
      </w:r>
      <w:r>
        <w:rPr>
          <w:b/>
          <w:color w:val="993300"/>
        </w:rPr>
        <w:tab/>
      </w:r>
      <w:r>
        <w:rPr>
          <w:b/>
          <w:color w:val="993300"/>
        </w:rPr>
        <w:tab/>
      </w:r>
      <w:r>
        <w:rPr>
          <w:b/>
          <w:color w:val="993300"/>
        </w:rPr>
        <w:tab/>
      </w:r>
      <w:r>
        <w:rPr>
          <w:b/>
          <w:color w:val="993300"/>
        </w:rPr>
        <w:tab/>
        <w:t xml:space="preserve">Nowe Kawkowo </w:t>
      </w:r>
      <w:hyperlink r:id="rId12" w:history="1">
        <w:r w:rsidRPr="009919E2">
          <w:rPr>
            <w:rStyle w:val="Hipercze"/>
            <w:b/>
          </w:rPr>
          <w:t>www.tuiteraz.eu</w:t>
        </w:r>
      </w:hyperlink>
      <w:r>
        <w:rPr>
          <w:b/>
          <w:color w:val="993300"/>
        </w:rPr>
        <w:t xml:space="preserve"> </w:t>
      </w:r>
    </w:p>
    <w:p w:rsidR="00D003EA" w:rsidRPr="00021F61" w:rsidRDefault="00D003EA" w:rsidP="00D003EA">
      <w:pPr>
        <w:rPr>
          <w:b/>
          <w:color w:val="993300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color w:val="993300"/>
        </w:rPr>
        <w:t xml:space="preserve">       </w:t>
      </w:r>
      <w:r>
        <w:rPr>
          <w:b/>
          <w:color w:val="993300"/>
        </w:rPr>
        <w:t xml:space="preserve"> 980</w:t>
      </w:r>
      <w:r w:rsidRPr="00963A47">
        <w:rPr>
          <w:b/>
          <w:color w:val="993300"/>
        </w:rPr>
        <w:t xml:space="preserve"> zł</w:t>
      </w:r>
      <w:r w:rsidRPr="009170FE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>
        <w:rPr>
          <w:b/>
          <w:color w:val="993300"/>
        </w:rPr>
        <w:t>(pł</w:t>
      </w:r>
      <w:r w:rsidRPr="00021F61">
        <w:rPr>
          <w:b/>
          <w:color w:val="993300"/>
        </w:rPr>
        <w:t xml:space="preserve">atne po </w:t>
      </w:r>
      <w:r w:rsidR="00695C9D">
        <w:rPr>
          <w:b/>
          <w:color w:val="993300"/>
        </w:rPr>
        <w:t>15</w:t>
      </w:r>
      <w:r w:rsidRPr="00021F61">
        <w:rPr>
          <w:b/>
          <w:color w:val="993300"/>
        </w:rPr>
        <w:t>.V</w:t>
      </w:r>
      <w:r w:rsidR="00695C9D">
        <w:rPr>
          <w:b/>
          <w:color w:val="993300"/>
        </w:rPr>
        <w:t>I</w:t>
      </w:r>
      <w:r w:rsidR="00FF43B9">
        <w:rPr>
          <w:b/>
          <w:color w:val="993300"/>
        </w:rPr>
        <w:t>.</w:t>
      </w:r>
      <w:r w:rsidRPr="00021F61">
        <w:rPr>
          <w:b/>
          <w:color w:val="993300"/>
        </w:rPr>
        <w:t>)</w:t>
      </w:r>
    </w:p>
    <w:p w:rsidR="00D003EA" w:rsidRPr="00021F61" w:rsidRDefault="00D003EA" w:rsidP="00D003EA">
      <w:pPr>
        <w:rPr>
          <w:b/>
          <w:color w:val="993300"/>
        </w:rPr>
      </w:pPr>
      <w:r w:rsidRPr="00021F61">
        <w:rPr>
          <w:b/>
          <w:color w:val="993300"/>
        </w:rPr>
        <w:t>PROMOCJA:</w:t>
      </w:r>
      <w:r w:rsidRPr="00021F61">
        <w:rPr>
          <w:b/>
          <w:color w:val="993300"/>
        </w:rPr>
        <w:tab/>
      </w:r>
      <w:r w:rsidRPr="00021F61">
        <w:rPr>
          <w:b/>
          <w:color w:val="993300"/>
        </w:rPr>
        <w:tab/>
        <w:t>9</w:t>
      </w:r>
      <w:r w:rsidR="00FF43B9">
        <w:rPr>
          <w:b/>
          <w:color w:val="993300"/>
        </w:rPr>
        <w:t>40</w:t>
      </w:r>
      <w:r w:rsidRPr="00021F61">
        <w:rPr>
          <w:b/>
          <w:color w:val="993300"/>
        </w:rPr>
        <w:t xml:space="preserve"> zł przy płatności </w:t>
      </w:r>
      <w:r w:rsidR="009E4210">
        <w:rPr>
          <w:b/>
          <w:color w:val="993300"/>
        </w:rPr>
        <w:t xml:space="preserve">za warsztat </w:t>
      </w:r>
      <w:r w:rsidRPr="00021F61">
        <w:rPr>
          <w:b/>
          <w:color w:val="993300"/>
        </w:rPr>
        <w:t xml:space="preserve">do </w:t>
      </w:r>
      <w:r w:rsidR="00614312">
        <w:rPr>
          <w:b/>
          <w:color w:val="993300"/>
        </w:rPr>
        <w:t>15</w:t>
      </w:r>
      <w:r w:rsidR="009346BE">
        <w:rPr>
          <w:b/>
          <w:color w:val="993300"/>
        </w:rPr>
        <w:t xml:space="preserve"> czerwca</w:t>
      </w:r>
      <w:r w:rsidRPr="00021F61">
        <w:rPr>
          <w:b/>
          <w:color w:val="993300"/>
        </w:rPr>
        <w:t>!</w:t>
      </w:r>
      <w:r w:rsidRPr="00021F61">
        <w:rPr>
          <w:b/>
          <w:color w:val="993300"/>
        </w:rPr>
        <w:tab/>
      </w:r>
      <w:r w:rsidRPr="00021F61">
        <w:rPr>
          <w:b/>
          <w:color w:val="993300"/>
        </w:rPr>
        <w:tab/>
      </w:r>
      <w:r w:rsidRPr="00021F61">
        <w:rPr>
          <w:b/>
          <w:color w:val="993300"/>
        </w:rPr>
        <w:tab/>
      </w:r>
      <w:bookmarkStart w:id="2" w:name="_GoBack"/>
      <w:bookmarkEnd w:id="2"/>
    </w:p>
    <w:p w:rsidR="00D003EA" w:rsidRPr="00A635E8" w:rsidRDefault="00D003EA" w:rsidP="00D003EA">
      <w:pPr>
        <w:rPr>
          <w:b/>
          <w:color w:val="993300"/>
        </w:rPr>
      </w:pPr>
      <w:r w:rsidRPr="00A635E8">
        <w:rPr>
          <w:b/>
          <w:color w:val="993300"/>
        </w:rPr>
        <w:lastRenderedPageBreak/>
        <w:t xml:space="preserve">CENA POBYTU:         </w:t>
      </w:r>
      <w:r>
        <w:rPr>
          <w:b/>
          <w:color w:val="993300"/>
        </w:rPr>
        <w:t>w</w:t>
      </w:r>
      <w:r w:rsidRPr="00A635E8">
        <w:rPr>
          <w:b/>
          <w:color w:val="993300"/>
        </w:rPr>
        <w:t xml:space="preserve">yżywienie </w:t>
      </w:r>
      <w:r>
        <w:rPr>
          <w:b/>
          <w:color w:val="993300"/>
        </w:rPr>
        <w:t>70</w:t>
      </w:r>
      <w:r w:rsidRPr="00A635E8">
        <w:rPr>
          <w:b/>
          <w:color w:val="993300"/>
        </w:rPr>
        <w:t xml:space="preserve"> zł  dziennie (3 posiłki wegetariańskie)</w:t>
      </w:r>
    </w:p>
    <w:p w:rsidR="00D003EA" w:rsidRPr="00A635E8" w:rsidRDefault="00D003EA" w:rsidP="00D003EA">
      <w:pPr>
        <w:rPr>
          <w:b/>
          <w:color w:val="993300"/>
        </w:rPr>
      </w:pPr>
      <w:r w:rsidRPr="00A635E8">
        <w:rPr>
          <w:b/>
          <w:color w:val="993300"/>
        </w:rPr>
        <w:t xml:space="preserve"> </w:t>
      </w:r>
      <w:r w:rsidRPr="00A635E8">
        <w:rPr>
          <w:b/>
          <w:color w:val="993300"/>
        </w:rPr>
        <w:tab/>
      </w:r>
      <w:r w:rsidRPr="00A635E8">
        <w:rPr>
          <w:b/>
          <w:color w:val="993300"/>
        </w:rPr>
        <w:tab/>
        <w:t xml:space="preserve">                </w:t>
      </w:r>
      <w:r>
        <w:rPr>
          <w:b/>
          <w:color w:val="993300"/>
        </w:rPr>
        <w:t>n</w:t>
      </w:r>
      <w:r w:rsidRPr="00A635E8">
        <w:rPr>
          <w:b/>
          <w:color w:val="993300"/>
        </w:rPr>
        <w:t>oclegi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- w zależności od standardu od 32 zł do 85 zł za noc </w:t>
      </w:r>
    </w:p>
    <w:p w:rsidR="00D003EA" w:rsidRDefault="004E0AB9" w:rsidP="00D003EA">
      <w:pPr>
        <w:rPr>
          <w:b/>
          <w:color w:val="993300"/>
        </w:rPr>
      </w:pPr>
      <w:r>
        <w:rPr>
          <w:b/>
          <w:color w:val="993300"/>
        </w:rPr>
        <w:tab/>
      </w:r>
      <w:r>
        <w:rPr>
          <w:b/>
          <w:color w:val="993300"/>
        </w:rPr>
        <w:tab/>
      </w:r>
      <w:r>
        <w:rPr>
          <w:b/>
          <w:color w:val="993300"/>
        </w:rPr>
        <w:tab/>
        <w:t xml:space="preserve">   </w:t>
      </w:r>
    </w:p>
    <w:p w:rsidR="00D003EA" w:rsidRDefault="00D003EA" w:rsidP="00D003EA">
      <w:pPr>
        <w:rPr>
          <w:b/>
          <w:color w:val="993300"/>
        </w:rPr>
      </w:pPr>
      <w:r w:rsidRPr="00A635E8">
        <w:rPr>
          <w:b/>
          <w:color w:val="993300"/>
        </w:rPr>
        <w:t>UWAGA:                      ośrodek sprzedaje w</w:t>
      </w:r>
      <w:r>
        <w:rPr>
          <w:b/>
          <w:color w:val="993300"/>
        </w:rPr>
        <w:t xml:space="preserve">yłącznie całe pakiety pobytowo/ żywieniowo/ </w:t>
      </w:r>
    </w:p>
    <w:p w:rsidR="00D003EA" w:rsidRDefault="00D003EA" w:rsidP="00D003EA">
      <w:pPr>
        <w:rPr>
          <w:b/>
          <w:color w:val="993300"/>
        </w:rPr>
      </w:pPr>
      <w:r>
        <w:rPr>
          <w:b/>
          <w:color w:val="993300"/>
        </w:rPr>
        <w:t xml:space="preserve">                                       w</w:t>
      </w:r>
      <w:r w:rsidRPr="00A635E8">
        <w:rPr>
          <w:b/>
          <w:color w:val="993300"/>
        </w:rPr>
        <w:t>arsztatowe</w:t>
      </w:r>
      <w:r>
        <w:rPr>
          <w:b/>
          <w:color w:val="993300"/>
        </w:rPr>
        <w:t xml:space="preserve"> (nie ma możliwości rezygnacji z posiłków ani </w:t>
      </w:r>
    </w:p>
    <w:p w:rsidR="00D003EA" w:rsidRPr="00A635E8" w:rsidRDefault="00D003EA" w:rsidP="00D003EA">
      <w:pPr>
        <w:rPr>
          <w:b/>
          <w:color w:val="993300"/>
        </w:rPr>
      </w:pPr>
      <w:r>
        <w:rPr>
          <w:b/>
          <w:color w:val="993300"/>
        </w:rPr>
        <w:t xml:space="preserve">                                        noclegów)</w:t>
      </w:r>
    </w:p>
    <w:p w:rsidR="00D003EA" w:rsidRPr="00A635E8" w:rsidRDefault="00D003EA" w:rsidP="00D003EA">
      <w:pPr>
        <w:rPr>
          <w:b/>
          <w:color w:val="993300"/>
        </w:rPr>
      </w:pPr>
    </w:p>
    <w:p w:rsidR="00D003EA" w:rsidRPr="00614312" w:rsidRDefault="00D003EA" w:rsidP="00614312">
      <w:pPr>
        <w:rPr>
          <w:b/>
          <w:bCs/>
          <w:color w:val="993300"/>
        </w:rPr>
      </w:pPr>
      <w:r w:rsidRPr="00A635E8">
        <w:rPr>
          <w:b/>
          <w:bCs/>
          <w:color w:val="993300"/>
        </w:rPr>
        <w:t>KONTAKT:</w:t>
      </w:r>
      <w:r w:rsidRPr="00A635E8">
        <w:rPr>
          <w:b/>
          <w:bCs/>
          <w:color w:val="993300"/>
        </w:rPr>
        <w:tab/>
      </w:r>
      <w:r w:rsidRPr="00FF43B9">
        <w:rPr>
          <w:b/>
          <w:bCs/>
          <w:color w:val="833C0B" w:themeColor="accent2" w:themeShade="80"/>
        </w:rPr>
        <w:t xml:space="preserve">            </w:t>
      </w:r>
      <w:r w:rsidR="00614312">
        <w:rPr>
          <w:b/>
          <w:bCs/>
          <w:color w:val="993300"/>
        </w:rPr>
        <w:t xml:space="preserve">   </w:t>
      </w:r>
      <w:r w:rsidRPr="00A635E8">
        <w:rPr>
          <w:b/>
          <w:bCs/>
          <w:color w:val="993300"/>
        </w:rPr>
        <w:t xml:space="preserve"> </w:t>
      </w:r>
      <w:r w:rsidRPr="00A635E8">
        <w:rPr>
          <w:b/>
          <w:color w:val="993300"/>
        </w:rPr>
        <w:t xml:space="preserve">www.tuiteraz.eu, kawkowo@tuiteraz.eu ,   </w:t>
      </w:r>
    </w:p>
    <w:p w:rsidR="00D003EA" w:rsidRPr="00A635E8" w:rsidRDefault="00D003EA" w:rsidP="00D003EA">
      <w:pPr>
        <w:ind w:left="708" w:firstLine="708"/>
        <w:rPr>
          <w:rFonts w:eastAsia="Arial Unicode MS"/>
          <w:b/>
          <w:color w:val="993300"/>
        </w:rPr>
      </w:pPr>
      <w:r>
        <w:rPr>
          <w:b/>
          <w:color w:val="993300"/>
        </w:rPr>
        <w:t xml:space="preserve">                biuro: </w:t>
      </w:r>
      <w:r w:rsidRPr="00A635E8">
        <w:rPr>
          <w:rFonts w:eastAsia="Arial Unicode MS"/>
          <w:b/>
          <w:color w:val="993300"/>
        </w:rPr>
        <w:t xml:space="preserve">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662759576</w:t>
      </w:r>
      <w:r>
        <w:rPr>
          <w:rFonts w:eastAsia="Arial Unicode MS"/>
          <w:b/>
          <w:color w:val="993300"/>
        </w:rPr>
        <w:t xml:space="preserve"> </w:t>
      </w:r>
    </w:p>
    <w:p w:rsidR="00D003EA" w:rsidRPr="00A635E8" w:rsidRDefault="00D003EA" w:rsidP="00D003EA">
      <w:pPr>
        <w:ind w:left="708" w:firstLine="708"/>
        <w:rPr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 </w:t>
      </w:r>
      <w:r w:rsidRPr="00A635E8">
        <w:rPr>
          <w:rFonts w:eastAsia="Arial Unicode MS"/>
          <w:b/>
          <w:color w:val="993300"/>
        </w:rPr>
        <w:tab/>
        <w:t xml:space="preserve">    </w:t>
      </w:r>
      <w:r w:rsidRPr="00A635E8">
        <w:rPr>
          <w:b/>
          <w:color w:val="993300"/>
        </w:rPr>
        <w:t xml:space="preserve">Jacek Towalski     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602219382 </w:t>
      </w:r>
    </w:p>
    <w:p w:rsidR="00D003EA" w:rsidRDefault="00D003EA" w:rsidP="00D003EA">
      <w:pPr>
        <w:ind w:left="708" w:firstLine="708"/>
        <w:rPr>
          <w:b/>
          <w:color w:val="993300"/>
        </w:rPr>
      </w:pPr>
      <w:r w:rsidRPr="00A635E8">
        <w:rPr>
          <w:b/>
          <w:color w:val="993300"/>
        </w:rPr>
        <w:t xml:space="preserve">                Maja </w:t>
      </w:r>
      <w:proofErr w:type="spellStart"/>
      <w:r w:rsidRPr="00A635E8">
        <w:rPr>
          <w:b/>
          <w:color w:val="993300"/>
        </w:rPr>
        <w:t>Wołosiewicz-Towalska</w:t>
      </w:r>
      <w:proofErr w:type="spellEnd"/>
      <w:r w:rsidRPr="00A635E8">
        <w:rPr>
          <w:b/>
          <w:color w:val="993300"/>
        </w:rPr>
        <w:t xml:space="preserve">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606994366  </w:t>
      </w:r>
    </w:p>
    <w:p w:rsidR="00EE2C2D" w:rsidRPr="00A635E8" w:rsidRDefault="00EE2C2D" w:rsidP="00D003EA">
      <w:pPr>
        <w:ind w:left="708" w:firstLine="708"/>
        <w:rPr>
          <w:b/>
          <w:color w:val="993300"/>
        </w:rPr>
      </w:pPr>
    </w:p>
    <w:p w:rsidR="00AB3D73" w:rsidRPr="004206AA" w:rsidRDefault="00D003EA" w:rsidP="004206AA">
      <w:pPr>
        <w:ind w:left="708" w:firstLine="708"/>
        <w:rPr>
          <w:b/>
          <w:color w:val="993300"/>
        </w:rPr>
      </w:pPr>
      <w:r w:rsidRPr="00A635E8">
        <w:rPr>
          <w:b/>
          <w:color w:val="993300"/>
        </w:rPr>
        <w:tab/>
      </w:r>
      <w:bookmarkEnd w:id="1"/>
      <w:r w:rsidRPr="00A635E8">
        <w:rPr>
          <w:b/>
          <w:color w:val="993300"/>
        </w:rPr>
        <w:t xml:space="preserve">    </w:t>
      </w:r>
    </w:p>
    <w:p w:rsidR="00AB3D73" w:rsidRDefault="00AB3D73" w:rsidP="00D003EA">
      <w:pPr>
        <w:rPr>
          <w:rFonts w:eastAsia="Arial Unicode MS"/>
          <w:b/>
          <w:color w:val="993300"/>
        </w:rPr>
      </w:pPr>
    </w:p>
    <w:p w:rsidR="00D003EA" w:rsidRPr="00A635E8" w:rsidRDefault="00D003EA" w:rsidP="00D003EA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D003EA" w:rsidRDefault="00D003EA" w:rsidP="00D003EA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3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D003EA" w:rsidRDefault="00D003EA" w:rsidP="00D003EA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D003EA" w:rsidRPr="001F3E07" w:rsidRDefault="00D003EA" w:rsidP="00D003EA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pobyt! </w:t>
      </w:r>
      <w:r>
        <w:t xml:space="preserve"> </w:t>
      </w:r>
      <w:r w:rsidRPr="001F3E07">
        <w:rPr>
          <w:b/>
          <w:color w:val="993300"/>
        </w:rPr>
        <w:t>Prosimy nie wpłacać pieniędzy</w:t>
      </w:r>
      <w:r w:rsidR="00E53963">
        <w:rPr>
          <w:b/>
          <w:color w:val="993300"/>
        </w:rPr>
        <w:t>,</w:t>
      </w:r>
      <w:r w:rsidRPr="001F3E07">
        <w:rPr>
          <w:b/>
          <w:color w:val="993300"/>
        </w:rPr>
        <w:t xml:space="preserve">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D003EA" w:rsidRPr="00A635E8" w:rsidRDefault="00D003EA" w:rsidP="00D003EA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zgłoszeniu);</w:t>
      </w:r>
    </w:p>
    <w:p w:rsidR="00695C9D" w:rsidRPr="004E0AB9" w:rsidRDefault="00D003EA" w:rsidP="009E4210">
      <w:pPr>
        <w:numPr>
          <w:ilvl w:val="0"/>
          <w:numId w:val="1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Zaliczkę za pobyt w wysokości 24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</w:t>
      </w:r>
      <w:r w:rsidRPr="00A635E8">
        <w:rPr>
          <w:b/>
          <w:color w:val="993300"/>
        </w:rPr>
        <w:t>na konto Ośrodka Rozwoju Osobistego „Tu i Teraz” z podaniem imienia i nazwiska oraz opise</w:t>
      </w:r>
      <w:r>
        <w:rPr>
          <w:b/>
          <w:color w:val="993300"/>
        </w:rPr>
        <w:t xml:space="preserve">m:  „zaliczka za pobyt  </w:t>
      </w:r>
      <w:r w:rsidR="009E4210">
        <w:rPr>
          <w:b/>
          <w:color w:val="993300"/>
        </w:rPr>
        <w:t>11-18</w:t>
      </w:r>
      <w:r>
        <w:rPr>
          <w:b/>
          <w:color w:val="993300"/>
        </w:rPr>
        <w:t>.VIII</w:t>
      </w:r>
      <w:r w:rsidR="009E4210">
        <w:rPr>
          <w:b/>
          <w:color w:val="993300"/>
        </w:rPr>
        <w:t xml:space="preserve"> </w:t>
      </w:r>
      <w:r>
        <w:rPr>
          <w:b/>
          <w:color w:val="993300"/>
        </w:rPr>
        <w:t>201</w:t>
      </w:r>
      <w:r w:rsidR="009E4210">
        <w:rPr>
          <w:b/>
          <w:color w:val="993300"/>
        </w:rPr>
        <w:t>9</w:t>
      </w:r>
      <w:r w:rsidRPr="00A635E8">
        <w:rPr>
          <w:b/>
          <w:color w:val="993300"/>
        </w:rPr>
        <w:t xml:space="preserve">”. </w:t>
      </w:r>
    </w:p>
    <w:p w:rsidR="004E0AB9" w:rsidRPr="00FC25A5" w:rsidRDefault="004E0AB9" w:rsidP="004E0AB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contextualSpacing w:val="0"/>
        <w:rPr>
          <w:b/>
          <w:bCs/>
          <w:color w:val="993300"/>
          <w:u w:color="1F497D"/>
        </w:rPr>
      </w:pPr>
      <w:r w:rsidRPr="00FC25A5">
        <w:rPr>
          <w:b/>
          <w:bCs/>
          <w:color w:val="993300"/>
          <w:u w:val="single" w:color="993300"/>
        </w:rPr>
        <w:t>Zaliczka</w:t>
      </w:r>
      <w:r>
        <w:rPr>
          <w:b/>
          <w:bCs/>
          <w:color w:val="993300"/>
          <w:u w:val="single" w:color="993300"/>
        </w:rPr>
        <w:t xml:space="preserve"> za pobyt</w:t>
      </w:r>
      <w:r w:rsidRPr="00FC25A5">
        <w:rPr>
          <w:b/>
          <w:bCs/>
          <w:color w:val="993300"/>
          <w:u w:val="single" w:color="993300"/>
        </w:rPr>
        <w:t xml:space="preserve"> jest zwrotna tylko w ciągu dwóch tygodni od momentu wpłaty na konto ośrodka!  </w:t>
      </w:r>
      <w:r w:rsidRPr="00FC25A5">
        <w:rPr>
          <w:b/>
          <w:bCs/>
          <w:color w:val="993300"/>
          <w:u w:color="993300"/>
        </w:rPr>
        <w:t>W razie zwrotu zaliczki ośrodek potrąca 20 zł na opłaty manipulacyjne. Zaliczka nie może być przełożona na inny warsztat.</w:t>
      </w:r>
    </w:p>
    <w:p w:rsidR="004E0AB9" w:rsidRPr="004E0AB9" w:rsidRDefault="004E0AB9" w:rsidP="004E0AB9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contextualSpacing w:val="0"/>
        <w:rPr>
          <w:b/>
          <w:bCs/>
          <w:color w:val="993300"/>
          <w:u w:color="1F497D"/>
        </w:rPr>
      </w:pPr>
      <w:r w:rsidRPr="00FC25A5">
        <w:rPr>
          <w:b/>
          <w:bCs/>
          <w:color w:val="993300"/>
          <w:u w:val="single" w:color="993300"/>
        </w:rPr>
        <w:t>Dwa tygodnie przed zajęciami zaliczka nie będzie zwracana.</w:t>
      </w:r>
    </w:p>
    <w:p w:rsidR="009E4210" w:rsidRPr="00695C9D" w:rsidRDefault="009E4210" w:rsidP="009E4210">
      <w:pPr>
        <w:numPr>
          <w:ilvl w:val="0"/>
          <w:numId w:val="1"/>
        </w:numPr>
        <w:suppressAutoHyphens/>
        <w:rPr>
          <w:rFonts w:eastAsia="Arial Unicode MS"/>
          <w:color w:val="833C0B" w:themeColor="accent2" w:themeShade="80"/>
        </w:rPr>
      </w:pPr>
      <w:r w:rsidRPr="00695C9D">
        <w:rPr>
          <w:b/>
          <w:bCs/>
          <w:color w:val="833C0B" w:themeColor="accent2" w:themeShade="80"/>
          <w:u w:val="single"/>
        </w:rPr>
        <w:t>Gwarancją miejsca na warsztacie</w:t>
      </w:r>
      <w:r w:rsidRPr="00695C9D">
        <w:rPr>
          <w:b/>
          <w:bCs/>
          <w:color w:val="833C0B" w:themeColor="accent2" w:themeShade="80"/>
        </w:rPr>
        <w:t xml:space="preserve"> jest wpłata zadatku 330 zł przelana na konto:</w:t>
      </w:r>
    </w:p>
    <w:p w:rsidR="009E4210" w:rsidRPr="00695C9D" w:rsidRDefault="009E4210" w:rsidP="00695C9D">
      <w:pPr>
        <w:ind w:firstLine="708"/>
        <w:rPr>
          <w:b/>
          <w:color w:val="833C0B" w:themeColor="accent2" w:themeShade="80"/>
        </w:rPr>
      </w:pPr>
      <w:r w:rsidRPr="00695C9D">
        <w:rPr>
          <w:b/>
          <w:color w:val="833C0B" w:themeColor="accent2" w:themeShade="80"/>
        </w:rPr>
        <w:t xml:space="preserve">Magdalena Kędzior Technika Alexandra, Nr 791240 1037 1111 0000 0694 2133 </w:t>
      </w:r>
    </w:p>
    <w:p w:rsidR="009E4210" w:rsidRPr="00695C9D" w:rsidRDefault="009E4210" w:rsidP="00695C9D">
      <w:pPr>
        <w:suppressAutoHyphens/>
        <w:ind w:left="720"/>
        <w:rPr>
          <w:rFonts w:eastAsia="Arial Unicode MS"/>
          <w:color w:val="833C0B" w:themeColor="accent2" w:themeShade="80"/>
        </w:rPr>
      </w:pPr>
      <w:r w:rsidRPr="00695C9D">
        <w:rPr>
          <w:b/>
          <w:color w:val="833C0B" w:themeColor="accent2" w:themeShade="80"/>
        </w:rPr>
        <w:t xml:space="preserve">ul. Długosza 10/16, 01-174 </w:t>
      </w:r>
      <w:proofErr w:type="spellStart"/>
      <w:r w:rsidRPr="00695C9D">
        <w:rPr>
          <w:b/>
          <w:color w:val="833C0B" w:themeColor="accent2" w:themeShade="80"/>
        </w:rPr>
        <w:t>Wwa</w:t>
      </w:r>
      <w:proofErr w:type="spellEnd"/>
      <w:r w:rsidRPr="00695C9D">
        <w:rPr>
          <w:b/>
          <w:color w:val="833C0B" w:themeColor="accent2" w:themeShade="80"/>
        </w:rPr>
        <w:t xml:space="preserve"> z podaniem imienia i nazwiska, terminu oraz tytułu warsztatu.</w:t>
      </w:r>
      <w:r w:rsidRPr="00695C9D">
        <w:rPr>
          <w:b/>
          <w:bCs/>
          <w:color w:val="833C0B" w:themeColor="accent2" w:themeShade="80"/>
        </w:rPr>
        <w:t> </w:t>
      </w:r>
      <w:r w:rsidRPr="00695C9D">
        <w:rPr>
          <w:b/>
          <w:bCs/>
          <w:color w:val="833C0B" w:themeColor="accent2" w:themeShade="80"/>
        </w:rPr>
        <w:br/>
        <w:t xml:space="preserve">Reszta płatności za warsztat na miejscu gotówką lub przelewem na </w:t>
      </w:r>
      <w:proofErr w:type="spellStart"/>
      <w:r w:rsidRPr="00695C9D">
        <w:rPr>
          <w:b/>
          <w:bCs/>
          <w:color w:val="833C0B" w:themeColor="accent2" w:themeShade="80"/>
        </w:rPr>
        <w:t>w.w</w:t>
      </w:r>
      <w:proofErr w:type="spellEnd"/>
      <w:r w:rsidRPr="00695C9D">
        <w:rPr>
          <w:b/>
          <w:bCs/>
          <w:color w:val="833C0B" w:themeColor="accent2" w:themeShade="80"/>
        </w:rPr>
        <w:t>. konto na tydzień przed zajęciami. Obowiązuje kolejność wpłat. Ilość miejsc ograniczona. Proszę przywieźć ze sobą dowód wpłaty. </w:t>
      </w:r>
      <w:r w:rsidRPr="00695C9D">
        <w:rPr>
          <w:b/>
          <w:color w:val="833C0B" w:themeColor="accent2" w:themeShade="80"/>
        </w:rPr>
        <w:t xml:space="preserve">  </w:t>
      </w:r>
    </w:p>
    <w:p w:rsidR="00D003EA" w:rsidRPr="00695C9D" w:rsidRDefault="00D003EA" w:rsidP="00D003EA">
      <w:pPr>
        <w:shd w:val="clear" w:color="auto" w:fill="FFFFFF"/>
        <w:rPr>
          <w:color w:val="833C0B" w:themeColor="accent2" w:themeShade="80"/>
          <w:u w:color="1F497D"/>
        </w:rPr>
      </w:pPr>
    </w:p>
    <w:p w:rsidR="00132588" w:rsidRDefault="00D003EA" w:rsidP="004E0AB9">
      <w:pPr>
        <w:shd w:val="clear" w:color="auto" w:fill="FFFFFF"/>
        <w:jc w:val="center"/>
        <w:rPr>
          <w:b/>
          <w:color w:val="993300"/>
          <w:u w:color="1F497D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</w:p>
    <w:p w:rsidR="009E4210" w:rsidRDefault="009E4210" w:rsidP="009E4210">
      <w:pPr>
        <w:shd w:val="clear" w:color="auto" w:fill="FFFFFF"/>
        <w:jc w:val="center"/>
        <w:rPr>
          <w:b/>
          <w:color w:val="993300"/>
          <w:u w:color="1F497D"/>
        </w:rPr>
      </w:pPr>
    </w:p>
    <w:p w:rsidR="003D17BC" w:rsidRDefault="003D17BC" w:rsidP="00994E7D">
      <w:pPr>
        <w:pStyle w:val="gmail-msoplaintext"/>
        <w:jc w:val="both"/>
        <w:rPr>
          <w:b/>
          <w:color w:val="993300"/>
        </w:rPr>
      </w:pPr>
    </w:p>
    <w:p w:rsidR="003D17BC" w:rsidRPr="00994E7D" w:rsidRDefault="003D17BC" w:rsidP="00994E7D">
      <w:pPr>
        <w:pStyle w:val="gmail-msoplaintext"/>
        <w:jc w:val="both"/>
        <w:rPr>
          <w:b/>
          <w:color w:val="993300"/>
        </w:rPr>
      </w:pPr>
    </w:p>
    <w:sectPr w:rsidR="003D17BC" w:rsidRPr="00994E7D" w:rsidSect="00F14BDB">
      <w:pgSz w:w="11906" w:h="16838" w:code="9"/>
      <w:pgMar w:top="180" w:right="1417" w:bottom="18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52CF"/>
    <w:multiLevelType w:val="hybridMultilevel"/>
    <w:tmpl w:val="4EA0A2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B5E57"/>
    <w:multiLevelType w:val="hybridMultilevel"/>
    <w:tmpl w:val="E1622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86B9A"/>
    <w:multiLevelType w:val="hybridMultilevel"/>
    <w:tmpl w:val="7C5407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877BF2"/>
    <w:multiLevelType w:val="hybridMultilevel"/>
    <w:tmpl w:val="AB0EDE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44583"/>
    <w:multiLevelType w:val="hybridMultilevel"/>
    <w:tmpl w:val="0B90E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615779"/>
    <w:multiLevelType w:val="hybridMultilevel"/>
    <w:tmpl w:val="267842DC"/>
    <w:lvl w:ilvl="0" w:tplc="F086FC8E">
      <w:numFmt w:val="bullet"/>
      <w:lvlText w:val="·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7027C"/>
    <w:multiLevelType w:val="hybridMultilevel"/>
    <w:tmpl w:val="DB48D990"/>
    <w:lvl w:ilvl="0" w:tplc="F086FC8E">
      <w:numFmt w:val="bullet"/>
      <w:lvlText w:val="·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A478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800A66"/>
    <w:multiLevelType w:val="hybridMultilevel"/>
    <w:tmpl w:val="18746D46"/>
    <w:lvl w:ilvl="0" w:tplc="F086FC8E">
      <w:numFmt w:val="bullet"/>
      <w:lvlText w:val="·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4429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61F2E"/>
    <w:multiLevelType w:val="hybridMultilevel"/>
    <w:tmpl w:val="5F001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91736"/>
    <w:multiLevelType w:val="multilevel"/>
    <w:tmpl w:val="448E80C2"/>
    <w:styleLink w:val="List1"/>
    <w:lvl w:ilvl="0">
      <w:start w:val="1"/>
      <w:numFmt w:val="decimal"/>
      <w:lvlText w:val="%1."/>
      <w:lvlJc w:val="left"/>
      <w:rPr>
        <w:b/>
        <w:bCs/>
        <w:color w:val="993300"/>
        <w:position w:val="0"/>
        <w:u w:color="1F497D"/>
      </w:rPr>
    </w:lvl>
    <w:lvl w:ilvl="1">
      <w:start w:val="1"/>
      <w:numFmt w:val="lowerLetter"/>
      <w:lvlText w:val="%2."/>
      <w:lvlJc w:val="left"/>
      <w:rPr>
        <w:b/>
        <w:bCs/>
        <w:color w:val="993300"/>
        <w:position w:val="0"/>
        <w:u w:color="993300"/>
      </w:rPr>
    </w:lvl>
    <w:lvl w:ilvl="2">
      <w:start w:val="1"/>
      <w:numFmt w:val="lowerRoman"/>
      <w:lvlText w:val="%3."/>
      <w:lvlJc w:val="left"/>
      <w:rPr>
        <w:b/>
        <w:bCs/>
        <w:color w:val="993300"/>
        <w:position w:val="0"/>
        <w:u w:color="993300"/>
      </w:rPr>
    </w:lvl>
    <w:lvl w:ilvl="3">
      <w:start w:val="1"/>
      <w:numFmt w:val="decimal"/>
      <w:lvlText w:val="%4."/>
      <w:lvlJc w:val="left"/>
      <w:rPr>
        <w:b/>
        <w:bCs/>
        <w:color w:val="993300"/>
        <w:position w:val="0"/>
        <w:u w:color="993300"/>
      </w:rPr>
    </w:lvl>
    <w:lvl w:ilvl="4">
      <w:start w:val="1"/>
      <w:numFmt w:val="lowerLetter"/>
      <w:lvlText w:val="%5."/>
      <w:lvlJc w:val="left"/>
      <w:rPr>
        <w:b/>
        <w:bCs/>
        <w:color w:val="993300"/>
        <w:position w:val="0"/>
        <w:u w:color="993300"/>
      </w:rPr>
    </w:lvl>
    <w:lvl w:ilvl="5">
      <w:start w:val="1"/>
      <w:numFmt w:val="lowerRoman"/>
      <w:lvlText w:val="%6."/>
      <w:lvlJc w:val="left"/>
      <w:rPr>
        <w:b/>
        <w:bCs/>
        <w:color w:val="993300"/>
        <w:position w:val="0"/>
        <w:u w:color="993300"/>
      </w:rPr>
    </w:lvl>
    <w:lvl w:ilvl="6">
      <w:start w:val="1"/>
      <w:numFmt w:val="decimal"/>
      <w:lvlText w:val="%7."/>
      <w:lvlJc w:val="left"/>
      <w:rPr>
        <w:b/>
        <w:bCs/>
        <w:color w:val="993300"/>
        <w:position w:val="0"/>
        <w:u w:color="993300"/>
      </w:rPr>
    </w:lvl>
    <w:lvl w:ilvl="7">
      <w:start w:val="1"/>
      <w:numFmt w:val="lowerLetter"/>
      <w:lvlText w:val="%8."/>
      <w:lvlJc w:val="left"/>
      <w:rPr>
        <w:b/>
        <w:bCs/>
        <w:color w:val="993300"/>
        <w:position w:val="0"/>
        <w:u w:color="993300"/>
      </w:rPr>
    </w:lvl>
    <w:lvl w:ilvl="8">
      <w:start w:val="1"/>
      <w:numFmt w:val="lowerRoman"/>
      <w:lvlText w:val="%9."/>
      <w:lvlJc w:val="left"/>
      <w:rPr>
        <w:b/>
        <w:bCs/>
        <w:color w:val="993300"/>
        <w:position w:val="0"/>
        <w:u w:color="993300"/>
      </w:rPr>
    </w:lvl>
  </w:abstractNum>
  <w:abstractNum w:abstractNumId="12">
    <w:nsid w:val="79D64690"/>
    <w:multiLevelType w:val="hybridMultilevel"/>
    <w:tmpl w:val="83B2C0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070B7"/>
    <w:rsid w:val="00000226"/>
    <w:rsid w:val="000070B7"/>
    <w:rsid w:val="00021F61"/>
    <w:rsid w:val="00024DCC"/>
    <w:rsid w:val="000627E0"/>
    <w:rsid w:val="00075B54"/>
    <w:rsid w:val="000A08C4"/>
    <w:rsid w:val="000B73CC"/>
    <w:rsid w:val="000C3292"/>
    <w:rsid w:val="00111F62"/>
    <w:rsid w:val="00132588"/>
    <w:rsid w:val="00146534"/>
    <w:rsid w:val="00220FBB"/>
    <w:rsid w:val="0025189E"/>
    <w:rsid w:val="00261E3E"/>
    <w:rsid w:val="00263D38"/>
    <w:rsid w:val="00292731"/>
    <w:rsid w:val="002E318B"/>
    <w:rsid w:val="0030532C"/>
    <w:rsid w:val="00316061"/>
    <w:rsid w:val="0032113B"/>
    <w:rsid w:val="003D17BC"/>
    <w:rsid w:val="004206AA"/>
    <w:rsid w:val="004B2FEB"/>
    <w:rsid w:val="004B3ABF"/>
    <w:rsid w:val="004C2E6D"/>
    <w:rsid w:val="004C4BCA"/>
    <w:rsid w:val="004E0AB9"/>
    <w:rsid w:val="00534979"/>
    <w:rsid w:val="00540918"/>
    <w:rsid w:val="0057418E"/>
    <w:rsid w:val="00614312"/>
    <w:rsid w:val="00635AA0"/>
    <w:rsid w:val="00635EAF"/>
    <w:rsid w:val="00695C9D"/>
    <w:rsid w:val="006B4D03"/>
    <w:rsid w:val="006D4E7F"/>
    <w:rsid w:val="007A7BC5"/>
    <w:rsid w:val="007D122A"/>
    <w:rsid w:val="008312AB"/>
    <w:rsid w:val="008364E5"/>
    <w:rsid w:val="00854043"/>
    <w:rsid w:val="009346BE"/>
    <w:rsid w:val="00980E6C"/>
    <w:rsid w:val="00994E7D"/>
    <w:rsid w:val="00995E38"/>
    <w:rsid w:val="00996DAF"/>
    <w:rsid w:val="009B5949"/>
    <w:rsid w:val="009E4210"/>
    <w:rsid w:val="00A340B1"/>
    <w:rsid w:val="00A56DA9"/>
    <w:rsid w:val="00A85AF2"/>
    <w:rsid w:val="00AB3D73"/>
    <w:rsid w:val="00AC5F33"/>
    <w:rsid w:val="00AF56AB"/>
    <w:rsid w:val="00B85099"/>
    <w:rsid w:val="00C3051E"/>
    <w:rsid w:val="00CC2C61"/>
    <w:rsid w:val="00D003EA"/>
    <w:rsid w:val="00DB10A6"/>
    <w:rsid w:val="00E03388"/>
    <w:rsid w:val="00E155AE"/>
    <w:rsid w:val="00E53963"/>
    <w:rsid w:val="00E94825"/>
    <w:rsid w:val="00EE2C2D"/>
    <w:rsid w:val="00F04E95"/>
    <w:rsid w:val="00F1183D"/>
    <w:rsid w:val="00F14BDB"/>
    <w:rsid w:val="00FB59B2"/>
    <w:rsid w:val="00FE79E3"/>
    <w:rsid w:val="00FF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70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0070B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basedOn w:val="Normalny"/>
    <w:link w:val="NormalnyWebZnak"/>
    <w:rsid w:val="000070B7"/>
    <w:pPr>
      <w:spacing w:before="100" w:beforeAutospacing="1" w:after="100" w:afterAutospacing="1"/>
    </w:pPr>
  </w:style>
  <w:style w:type="character" w:styleId="Hipercze">
    <w:name w:val="Hyperlink"/>
    <w:rsid w:val="000070B7"/>
    <w:rPr>
      <w:color w:val="0000FF"/>
      <w:u w:val="single"/>
    </w:rPr>
  </w:style>
  <w:style w:type="character" w:styleId="Pogrubienie">
    <w:name w:val="Strong"/>
    <w:qFormat/>
    <w:rsid w:val="000070B7"/>
    <w:rPr>
      <w:rFonts w:cs="Times New Roman"/>
      <w:b/>
      <w:bCs/>
    </w:rPr>
  </w:style>
  <w:style w:type="character" w:customStyle="1" w:styleId="NormalnyWebZnak">
    <w:name w:val="Normalny (Web) Znak"/>
    <w:link w:val="NormalnyWeb"/>
    <w:rsid w:val="000070B7"/>
    <w:rPr>
      <w:sz w:val="24"/>
      <w:szCs w:val="24"/>
      <w:lang w:val="pl-PL" w:eastAsia="pl-PL" w:bidi="ar-SA"/>
    </w:rPr>
  </w:style>
  <w:style w:type="paragraph" w:customStyle="1" w:styleId="gmail-msoplaintext">
    <w:name w:val="gmail-msoplaintext"/>
    <w:basedOn w:val="Normalny"/>
    <w:rsid w:val="000070B7"/>
    <w:pPr>
      <w:spacing w:before="100" w:beforeAutospacing="1" w:after="100" w:afterAutospacing="1"/>
    </w:pPr>
  </w:style>
  <w:style w:type="paragraph" w:customStyle="1" w:styleId="gmail-msobodytext3">
    <w:name w:val="gmail-msobodytext3"/>
    <w:basedOn w:val="Normalny"/>
    <w:rsid w:val="000070B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03EA"/>
    <w:rPr>
      <w:color w:val="808080"/>
      <w:shd w:val="clear" w:color="auto" w:fill="E6E6E6"/>
    </w:rPr>
  </w:style>
  <w:style w:type="paragraph" w:styleId="Akapitzlist">
    <w:name w:val="List Paragraph"/>
    <w:basedOn w:val="Normalny"/>
    <w:qFormat/>
    <w:rsid w:val="00E0338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143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14312"/>
    <w:rPr>
      <w:rFonts w:ascii="Tahoma" w:hAnsi="Tahoma" w:cs="Tahoma"/>
      <w:sz w:val="16"/>
      <w:szCs w:val="16"/>
    </w:rPr>
  </w:style>
  <w:style w:type="numbering" w:customStyle="1" w:styleId="List1">
    <w:name w:val="List 1"/>
    <w:basedOn w:val="Bezlisty"/>
    <w:rsid w:val="004E0AB9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awkowo@tuiteraz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uitera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-zrodla.pl" TargetMode="External"/><Relationship Id="rId11" Type="http://schemas.openxmlformats.org/officeDocument/2006/relationships/hyperlink" Target="http://www.technika-alexandra.pl" TargetMode="External"/><Relationship Id="rId5" Type="http://schemas.openxmlformats.org/officeDocument/2006/relationships/hyperlink" Target="http://www.tuiteraz.e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1492</Words>
  <Characters>8953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Links>
    <vt:vector size="24" baseType="variant">
      <vt:variant>
        <vt:i4>3932187</vt:i4>
      </vt:variant>
      <vt:variant>
        <vt:i4>9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http://www.tuiteraz.eu/</vt:lpwstr>
      </vt:variant>
      <vt:variant>
        <vt:lpwstr/>
      </vt:variant>
      <vt:variant>
        <vt:i4>6160453</vt:i4>
      </vt:variant>
      <vt:variant>
        <vt:i4>3</vt:i4>
      </vt:variant>
      <vt:variant>
        <vt:i4>0</vt:i4>
      </vt:variant>
      <vt:variant>
        <vt:i4>5</vt:i4>
      </vt:variant>
      <vt:variant>
        <vt:lpwstr>http://www.technika-alexandra.pl/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http://www.tuiteraz.eu/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cp:lastModifiedBy>Maja</cp:lastModifiedBy>
  <cp:revision>14</cp:revision>
  <dcterms:created xsi:type="dcterms:W3CDTF">2018-12-21T19:56:00Z</dcterms:created>
  <dcterms:modified xsi:type="dcterms:W3CDTF">2018-12-22T20:00:00Z</dcterms:modified>
</cp:coreProperties>
</file>